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61950" w14:textId="77B55505" w:rsidR="00E2076C" w:rsidRPr="00815FE4" w:rsidRDefault="00815FE4" w:rsidP="00815FE4">
      <w:pPr>
        <w:pStyle w:val="Heading1"/>
      </w:pPr>
      <w:r w:rsidRPr="00815FE4">
        <w:t>Checklist of Requirements for Thesis/Dissertation Submission</w:t>
      </w:r>
    </w:p>
    <w:p w14:paraId="75E29C23" w14:textId="77777777" w:rsidR="00803FB6" w:rsidRPr="00803FB6" w:rsidRDefault="00803FB6" w:rsidP="00803FB6"/>
    <w:p w14:paraId="537F987C" w14:textId="07B7BBDC" w:rsidR="00204B8F" w:rsidRDefault="00204B8F" w:rsidP="00204B8F">
      <w:pPr>
        <w:pStyle w:val="Heading2"/>
      </w:pPr>
      <w:r>
        <w:t>Required to Meet the Deadline</w:t>
      </w:r>
    </w:p>
    <w:p w14:paraId="2EAEAA0F" w14:textId="1A036E14" w:rsidR="00204B8F" w:rsidRDefault="00204B8F" w:rsidP="00204B8F">
      <w:pPr>
        <w:pStyle w:val="Heading3"/>
      </w:pPr>
      <w:r>
        <w:t>Upload to Digital Commons</w:t>
      </w:r>
    </w:p>
    <w:p w14:paraId="10A2A90B" w14:textId="207D16DE" w:rsidR="00204B8F" w:rsidRPr="004D4399" w:rsidRDefault="00204B8F" w:rsidP="00204B8F">
      <w:pPr>
        <w:spacing w:after="0" w:line="240" w:lineRule="auto"/>
        <w:rPr>
          <w:rFonts w:ascii="Roboto" w:hAnsi="Roboto"/>
        </w:rPr>
      </w:pPr>
      <w:r w:rsidRPr="004D4399">
        <w:rPr>
          <w:rFonts w:ascii="Roboto" w:hAnsi="Roboto" w:cstheme="minorHAnsi"/>
        </w:rPr>
        <w:t xml:space="preserve">Connect to the </w:t>
      </w:r>
      <w:hyperlink r:id="rId5" w:history="1">
        <w:r w:rsidRPr="004D4399">
          <w:rPr>
            <w:rStyle w:val="Hyperlink"/>
            <w:rFonts w:ascii="Roboto" w:hAnsi="Roboto" w:cstheme="minorHAnsi"/>
          </w:rPr>
          <w:t>ETD web site</w:t>
        </w:r>
      </w:hyperlink>
      <w:r w:rsidRPr="004D4399">
        <w:rPr>
          <w:rFonts w:ascii="Roboto" w:hAnsi="Roboto" w:cstheme="minorHAnsi"/>
        </w:rPr>
        <w:t xml:space="preserve"> and click on “Get Account” which will take you to the Digital Commons website. Create and account and log in. Once you log in, click on “Submit Research” on the left side of the page. Then, </w:t>
      </w:r>
      <w:r w:rsidR="004379EF" w:rsidRPr="004D4399">
        <w:rPr>
          <w:rFonts w:ascii="Roboto" w:hAnsi="Roboto" w:cstheme="minorHAnsi"/>
        </w:rPr>
        <w:t xml:space="preserve">under </w:t>
      </w:r>
      <w:r w:rsidRPr="004D4399">
        <w:rPr>
          <w:rFonts w:ascii="Roboto" w:hAnsi="Roboto" w:cstheme="minorHAnsi"/>
        </w:rPr>
        <w:t>“</w:t>
      </w:r>
      <w:r w:rsidR="004379EF" w:rsidRPr="004D4399">
        <w:rPr>
          <w:rFonts w:ascii="Roboto" w:hAnsi="Roboto" w:cstheme="minorHAnsi"/>
        </w:rPr>
        <w:t>Office of the Provost” find “</w:t>
      </w:r>
      <w:r w:rsidR="00531C73" w:rsidRPr="004D4399">
        <w:rPr>
          <w:rFonts w:ascii="Roboto" w:hAnsi="Roboto" w:cstheme="minorHAnsi"/>
        </w:rPr>
        <w:t>Graduate School</w:t>
      </w:r>
      <w:r w:rsidRPr="004D4399">
        <w:rPr>
          <w:rFonts w:ascii="Roboto" w:hAnsi="Roboto" w:cstheme="minorHAnsi"/>
        </w:rPr>
        <w:t xml:space="preserve">” </w:t>
      </w:r>
      <w:r w:rsidR="004379EF" w:rsidRPr="004D4399">
        <w:rPr>
          <w:rFonts w:ascii="Roboto" w:hAnsi="Roboto" w:cstheme="minorHAnsi"/>
        </w:rPr>
        <w:t xml:space="preserve">and </w:t>
      </w:r>
      <w:r w:rsidRPr="004D4399">
        <w:rPr>
          <w:rFonts w:ascii="Roboto" w:hAnsi="Roboto" w:cstheme="minorHAnsi"/>
        </w:rPr>
        <w:t>click on “Electronic Theses and Dissertations.”</w:t>
      </w:r>
    </w:p>
    <w:p w14:paraId="322E5E10" w14:textId="77777777" w:rsidR="00204B8F" w:rsidRPr="00204B8F" w:rsidRDefault="00204B8F" w:rsidP="00204B8F">
      <w:pPr>
        <w:pStyle w:val="Heading3"/>
      </w:pPr>
      <w:r w:rsidRPr="00204B8F">
        <w:t>Turnitin Report</w:t>
      </w:r>
    </w:p>
    <w:p w14:paraId="0E8CC47B" w14:textId="44525299" w:rsidR="00204B8F" w:rsidRPr="004D4399" w:rsidRDefault="00204B8F" w:rsidP="00204B8F">
      <w:pPr>
        <w:spacing w:after="0" w:line="240" w:lineRule="auto"/>
        <w:rPr>
          <w:rStyle w:val="Hyperlink"/>
          <w:rFonts w:ascii="Roboto" w:hAnsi="Roboto" w:cstheme="minorHAnsi"/>
        </w:rPr>
      </w:pPr>
      <w:r w:rsidRPr="004D4399">
        <w:rPr>
          <w:rFonts w:ascii="Roboto" w:hAnsi="Roboto" w:cstheme="minorHAnsi"/>
        </w:rPr>
        <w:t xml:space="preserve">Once your manuscript has been approved by your committee, you Chair will run it through Turnitin and review the results. Then, this report should be e-mailed to </w:t>
      </w:r>
      <w:hyperlink r:id="rId6" w:history="1">
        <w:r w:rsidRPr="004D4399">
          <w:rPr>
            <w:rStyle w:val="Hyperlink"/>
            <w:rFonts w:ascii="Roboto" w:hAnsi="Roboto" w:cstheme="minorHAnsi"/>
          </w:rPr>
          <w:t>Emily Redd</w:t>
        </w:r>
      </w:hyperlink>
      <w:r w:rsidRPr="004D4399">
        <w:rPr>
          <w:rFonts w:ascii="Roboto" w:hAnsi="Roboto" w:cstheme="minorHAnsi"/>
        </w:rPr>
        <w:t xml:space="preserve"> for filing (anyone can e-mail it). </w:t>
      </w:r>
      <w:hyperlink r:id="rId7" w:history="1">
        <w:r w:rsidRPr="004D4399">
          <w:rPr>
            <w:rStyle w:val="Hyperlink"/>
            <w:rFonts w:ascii="Roboto" w:hAnsi="Roboto" w:cstheme="minorHAnsi"/>
          </w:rPr>
          <w:t xml:space="preserve">Instructions. </w:t>
        </w:r>
      </w:hyperlink>
    </w:p>
    <w:p w14:paraId="337ABDC9" w14:textId="4A8C8D45" w:rsidR="00204B8F" w:rsidRDefault="00204B8F" w:rsidP="00204B8F">
      <w:pPr>
        <w:pStyle w:val="Heading2"/>
        <w:rPr>
          <w:rStyle w:val="Hyperlink"/>
          <w:color w:val="1F3864" w:themeColor="accent1" w:themeShade="80"/>
          <w:u w:val="none"/>
        </w:rPr>
      </w:pPr>
      <w:r w:rsidRPr="00204B8F">
        <w:rPr>
          <w:rStyle w:val="Hyperlink"/>
          <w:color w:val="1F3864" w:themeColor="accent1" w:themeShade="80"/>
          <w:u w:val="none"/>
        </w:rPr>
        <w:t>Required for Review</w:t>
      </w:r>
    </w:p>
    <w:p w14:paraId="0D14620B" w14:textId="7E428D82" w:rsidR="00204B8F" w:rsidRDefault="00204B8F" w:rsidP="00204B8F">
      <w:pPr>
        <w:pStyle w:val="Heading3"/>
      </w:pPr>
      <w:r w:rsidRPr="004932B2">
        <w:t>Manuscript Review Form</w:t>
      </w:r>
    </w:p>
    <w:p w14:paraId="5A3BA7D7" w14:textId="150B18D4" w:rsidR="00204B8F" w:rsidRPr="004D4399" w:rsidRDefault="00204B8F" w:rsidP="00204B8F">
      <w:pPr>
        <w:spacing w:after="0" w:line="240" w:lineRule="auto"/>
        <w:rPr>
          <w:rFonts w:ascii="Roboto" w:hAnsi="Roboto" w:cstheme="minorHAnsi"/>
        </w:rPr>
      </w:pPr>
      <w:r w:rsidRPr="004D4399">
        <w:rPr>
          <w:rFonts w:ascii="Roboto" w:hAnsi="Roboto" w:cstheme="minorHAnsi"/>
        </w:rPr>
        <w:t xml:space="preserve">The manuscript review form is an online form that will be routed to your committee for approval. </w:t>
      </w:r>
      <w:r w:rsidRPr="004D4399">
        <w:rPr>
          <w:rFonts w:ascii="Roboto" w:hAnsi="Roboto" w:cstheme="minorHAnsi"/>
          <w:b/>
          <w:bCs/>
        </w:rPr>
        <w:t>DO NOT USE “@mail” to fill out this form, use name@etsu.edu only or the form will not be routed</w:t>
      </w:r>
      <w:r w:rsidRPr="004D4399">
        <w:rPr>
          <w:rFonts w:ascii="Roboto" w:hAnsi="Roboto" w:cstheme="minorHAnsi"/>
        </w:rPr>
        <w:t xml:space="preserve">. You can find this form </w:t>
      </w:r>
      <w:hyperlink r:id="rId8" w:history="1">
        <w:r w:rsidRPr="004D4399">
          <w:rPr>
            <w:rStyle w:val="Hyperlink"/>
            <w:rFonts w:ascii="Roboto" w:hAnsi="Roboto" w:cstheme="minorHAnsi"/>
          </w:rPr>
          <w:t>here</w:t>
        </w:r>
      </w:hyperlink>
      <w:r w:rsidRPr="004D4399">
        <w:rPr>
          <w:rFonts w:ascii="Roboto" w:hAnsi="Roboto" w:cstheme="minorHAnsi"/>
        </w:rPr>
        <w:t xml:space="preserve"> under Thesis/Dissertation Forms&lt;Submission Forms</w:t>
      </w:r>
    </w:p>
    <w:p w14:paraId="65C4435F" w14:textId="60D0D933" w:rsidR="00204B8F" w:rsidRPr="00204B8F" w:rsidRDefault="00204B8F" w:rsidP="00204B8F">
      <w:pPr>
        <w:pStyle w:val="Heading2"/>
      </w:pPr>
      <w:r>
        <w:t>Required for Final Approval</w:t>
      </w:r>
    </w:p>
    <w:p w14:paraId="0C0B770E" w14:textId="6C1A34D6" w:rsidR="00204B8F" w:rsidRPr="00204B8F" w:rsidRDefault="00204B8F" w:rsidP="00204B8F">
      <w:pPr>
        <w:pStyle w:val="Heading3"/>
        <w:rPr>
          <w:sz w:val="20"/>
          <w:szCs w:val="20"/>
        </w:rPr>
      </w:pPr>
      <w:r w:rsidRPr="00204B8F">
        <w:rPr>
          <w:rStyle w:val="Hyperlink"/>
          <w:color w:val="1F3864" w:themeColor="accent1" w:themeShade="80"/>
          <w:u w:val="none"/>
        </w:rPr>
        <w:t>ProQuest Agreement</w:t>
      </w:r>
    </w:p>
    <w:p w14:paraId="53D525B8" w14:textId="6598A5AC" w:rsidR="00204B8F" w:rsidRPr="004D4399" w:rsidRDefault="00204B8F" w:rsidP="00204B8F">
      <w:pPr>
        <w:spacing w:after="0" w:line="240" w:lineRule="auto"/>
        <w:rPr>
          <w:rFonts w:ascii="Roboto" w:hAnsi="Roboto" w:cstheme="minorHAnsi"/>
        </w:rPr>
      </w:pPr>
      <w:r w:rsidRPr="004D4399">
        <w:rPr>
          <w:rFonts w:ascii="Roboto" w:hAnsi="Roboto" w:cstheme="minorHAnsi"/>
        </w:rPr>
        <w:t xml:space="preserve">In addition to Digital Commons, ETSU disseminates its scholarly output of master’s theses and doctoral dissertations in ProQuest Dissertation &amp; Theses Global in order to promote and preserve the intellectual output of its master’s and doctoral degree candidates. Please read and acknowledge this partnership </w:t>
      </w:r>
      <w:hyperlink r:id="rId9" w:history="1">
        <w:r w:rsidRPr="004D4399">
          <w:rPr>
            <w:rStyle w:val="Hyperlink"/>
            <w:rFonts w:ascii="Roboto" w:hAnsi="Roboto" w:cstheme="minorHAnsi"/>
          </w:rPr>
          <w:t>here</w:t>
        </w:r>
      </w:hyperlink>
      <w:r w:rsidRPr="004D4399">
        <w:rPr>
          <w:rFonts w:ascii="Roboto" w:hAnsi="Roboto" w:cstheme="minorHAnsi"/>
        </w:rPr>
        <w:t>.</w:t>
      </w:r>
    </w:p>
    <w:p w14:paraId="2BD04A90" w14:textId="73BB4A71" w:rsidR="00BC20F8" w:rsidRDefault="00BC20F8" w:rsidP="00BC20F8">
      <w:pPr>
        <w:pStyle w:val="Heading3"/>
      </w:pPr>
      <w:r>
        <w:t>Survey of Earned Doctorates (PhD only)</w:t>
      </w:r>
    </w:p>
    <w:p w14:paraId="7659B6BC" w14:textId="38C8366A" w:rsidR="00BC20F8" w:rsidRPr="004D4399" w:rsidRDefault="00BC20F8" w:rsidP="004D4399">
      <w:pPr>
        <w:spacing w:after="0" w:line="240" w:lineRule="auto"/>
        <w:ind w:right="-29"/>
        <w:rPr>
          <w:rFonts w:ascii="Roboto" w:hAnsi="Roboto" w:cstheme="minorHAnsi"/>
        </w:rPr>
      </w:pPr>
      <w:r w:rsidRPr="004D4399">
        <w:rPr>
          <w:rFonts w:ascii="Roboto" w:hAnsi="Roboto" w:cstheme="minorHAnsi"/>
        </w:rPr>
        <w:t xml:space="preserve">PhD only:  Please complete the online </w:t>
      </w:r>
      <w:hyperlink r:id="rId10" w:history="1">
        <w:r w:rsidRPr="004D4399">
          <w:rPr>
            <w:rStyle w:val="Hyperlink"/>
            <w:rFonts w:ascii="Roboto" w:hAnsi="Roboto" w:cstheme="minorHAnsi"/>
          </w:rPr>
          <w:t>Survey of Earned Doctorates</w:t>
        </w:r>
      </w:hyperlink>
      <w:r w:rsidRPr="004D4399">
        <w:rPr>
          <w:rFonts w:ascii="Roboto" w:hAnsi="Roboto" w:cstheme="minorHAnsi"/>
        </w:rPr>
        <w:t xml:space="preserve">. This survey is required. </w:t>
      </w:r>
    </w:p>
    <w:p w14:paraId="7FAFAB4D" w14:textId="0BB282C9" w:rsidR="00BC20F8" w:rsidRDefault="00BC20F8" w:rsidP="00BC20F8">
      <w:pPr>
        <w:pStyle w:val="Heading3"/>
      </w:pPr>
      <w:r>
        <w:t>IRB Compliance</w:t>
      </w:r>
    </w:p>
    <w:p w14:paraId="666CCEA1" w14:textId="56F3F479" w:rsidR="00BC20F8" w:rsidRPr="004D4399" w:rsidRDefault="00BC20F8" w:rsidP="00BC20F8">
      <w:pPr>
        <w:spacing w:after="0" w:line="240" w:lineRule="auto"/>
        <w:rPr>
          <w:rFonts w:ascii="Roboto" w:hAnsi="Roboto"/>
        </w:rPr>
      </w:pPr>
      <w:r w:rsidRPr="004D4399">
        <w:rPr>
          <w:rFonts w:ascii="Roboto" w:hAnsi="Roboto" w:cstheme="minorHAnsi"/>
          <w:color w:val="000000"/>
        </w:rPr>
        <w:t>If your research was reviewed by the IRB</w:t>
      </w:r>
      <w:r w:rsidR="00AF23F7" w:rsidRPr="004D4399">
        <w:rPr>
          <w:rFonts w:ascii="Roboto" w:hAnsi="Roboto" w:cstheme="minorHAnsi"/>
          <w:color w:val="000000"/>
        </w:rPr>
        <w:t>, you will need to close your study</w:t>
      </w:r>
      <w:r w:rsidR="00D0313E" w:rsidRPr="004D4399">
        <w:rPr>
          <w:rFonts w:ascii="Roboto" w:hAnsi="Roboto" w:cstheme="minorHAnsi"/>
          <w:color w:val="000000"/>
        </w:rPr>
        <w:t xml:space="preserve"> (t</w:t>
      </w:r>
      <w:r w:rsidR="00D0313E" w:rsidRPr="004D4399">
        <w:rPr>
          <w:rFonts w:ascii="Roboto" w:hAnsi="Roboto"/>
        </w:rPr>
        <w:t xml:space="preserve">o close your study, follow </w:t>
      </w:r>
      <w:hyperlink r:id="rId11" w:history="1">
        <w:r w:rsidR="00D0313E" w:rsidRPr="004D4399">
          <w:rPr>
            <w:rStyle w:val="Hyperlink"/>
            <w:rFonts w:ascii="Roboto" w:hAnsi="Roboto"/>
          </w:rPr>
          <w:t>these instructions</w:t>
        </w:r>
      </w:hyperlink>
      <w:r w:rsidR="00D0313E" w:rsidRPr="004D4399">
        <w:rPr>
          <w:rStyle w:val="Hyperlink"/>
          <w:rFonts w:ascii="Roboto" w:hAnsi="Roboto"/>
        </w:rPr>
        <w:t>)</w:t>
      </w:r>
      <w:r w:rsidR="00AF23F7" w:rsidRPr="004D4399">
        <w:rPr>
          <w:rStyle w:val="Hyperlink"/>
          <w:rFonts w:ascii="Roboto" w:hAnsi="Roboto"/>
        </w:rPr>
        <w:t>.</w:t>
      </w:r>
      <w:r w:rsidRPr="004D4399">
        <w:rPr>
          <w:rFonts w:ascii="Roboto" w:hAnsi="Roboto" w:cstheme="minorHAnsi"/>
          <w:color w:val="000000"/>
        </w:rPr>
        <w:t xml:space="preserve"> </w:t>
      </w:r>
      <w:r w:rsidR="00AF23F7" w:rsidRPr="004D4399">
        <w:rPr>
          <w:rFonts w:ascii="Roboto" w:hAnsi="Roboto" w:cstheme="minorHAnsi"/>
          <w:color w:val="000000"/>
        </w:rPr>
        <w:t xml:space="preserve">After the closure is processed, email that memo </w:t>
      </w:r>
      <w:r w:rsidRPr="004D4399">
        <w:rPr>
          <w:rFonts w:ascii="Roboto" w:hAnsi="Roboto" w:cstheme="minorHAnsi"/>
          <w:color w:val="000000"/>
        </w:rPr>
        <w:t xml:space="preserve">to Emily Redd at </w:t>
      </w:r>
      <w:hyperlink r:id="rId12" w:history="1">
        <w:r w:rsidRPr="004D4399">
          <w:rPr>
            <w:rStyle w:val="Hyperlink"/>
            <w:rFonts w:ascii="Roboto" w:hAnsi="Roboto" w:cstheme="minorHAnsi"/>
          </w:rPr>
          <w:t>redd@etsu.edu</w:t>
        </w:r>
      </w:hyperlink>
      <w:r w:rsidRPr="004D4399">
        <w:rPr>
          <w:rFonts w:ascii="Roboto" w:hAnsi="Roboto" w:cstheme="minorHAnsi"/>
          <w:color w:val="000000"/>
        </w:rPr>
        <w:t>. If you are leaving your study open,</w:t>
      </w:r>
      <w:r w:rsidR="00D0313E" w:rsidRPr="004D4399">
        <w:rPr>
          <w:rFonts w:ascii="Roboto" w:hAnsi="Roboto" w:cstheme="minorHAnsi"/>
          <w:color w:val="000000"/>
        </w:rPr>
        <w:t xml:space="preserve"> please send your approval or exemption memo to </w:t>
      </w:r>
      <w:hyperlink r:id="rId13" w:history="1">
        <w:r w:rsidR="00D0313E" w:rsidRPr="004D4399">
          <w:rPr>
            <w:rStyle w:val="Hyperlink"/>
            <w:rFonts w:ascii="Roboto" w:hAnsi="Roboto" w:cstheme="minorHAnsi"/>
          </w:rPr>
          <w:t>redd@etsu.edu</w:t>
        </w:r>
      </w:hyperlink>
      <w:r w:rsidR="00D0313E" w:rsidRPr="004D4399">
        <w:rPr>
          <w:rFonts w:ascii="Roboto" w:hAnsi="Roboto" w:cstheme="minorHAnsi"/>
          <w:color w:val="000000"/>
        </w:rPr>
        <w:t xml:space="preserve">. </w:t>
      </w:r>
      <w:r w:rsidRPr="004D4399">
        <w:rPr>
          <w:rFonts w:ascii="Roboto" w:hAnsi="Roboto" w:cstheme="minorHAnsi"/>
          <w:color w:val="000000"/>
        </w:rPr>
        <w:t xml:space="preserve">If your study was determined to not be human subjects, please send that memo to </w:t>
      </w:r>
      <w:hyperlink r:id="rId14" w:history="1">
        <w:r w:rsidRPr="004D4399">
          <w:rPr>
            <w:rStyle w:val="Hyperlink"/>
            <w:rFonts w:ascii="Roboto" w:hAnsi="Roboto" w:cstheme="minorHAnsi"/>
          </w:rPr>
          <w:t>redd@etsu.edu</w:t>
        </w:r>
      </w:hyperlink>
      <w:r w:rsidRPr="004D4399">
        <w:rPr>
          <w:rStyle w:val="Hyperlink"/>
          <w:rFonts w:ascii="Roboto" w:hAnsi="Roboto" w:cstheme="minorHAnsi"/>
        </w:rPr>
        <w:t xml:space="preserve">. </w:t>
      </w:r>
      <w:r w:rsidR="00D0313E" w:rsidRPr="004D4399">
        <w:rPr>
          <w:rFonts w:ascii="Roboto" w:hAnsi="Roboto"/>
        </w:rPr>
        <w:t xml:space="preserve"> </w:t>
      </w:r>
    </w:p>
    <w:p w14:paraId="6A3932DC" w14:textId="1BBBF88B" w:rsidR="00BC20F8" w:rsidRPr="00BC20F8" w:rsidRDefault="00BC20F8" w:rsidP="00BC20F8">
      <w:pPr>
        <w:pStyle w:val="Heading3"/>
        <w:rPr>
          <w:rStyle w:val="Hyperlink"/>
          <w:color w:val="1F3864" w:themeColor="accent1" w:themeShade="80"/>
          <w:u w:val="none"/>
        </w:rPr>
      </w:pPr>
      <w:r w:rsidRPr="00BC20F8">
        <w:rPr>
          <w:rStyle w:val="Hyperlink"/>
          <w:color w:val="1F3864" w:themeColor="accent1" w:themeShade="80"/>
          <w:u w:val="none"/>
        </w:rPr>
        <w:t>Alternate Format Permissions</w:t>
      </w:r>
    </w:p>
    <w:p w14:paraId="153A9E7A" w14:textId="22CAE0E5" w:rsidR="00BC20F8" w:rsidRPr="004D4399" w:rsidRDefault="00BC20F8" w:rsidP="00BC20F8">
      <w:pPr>
        <w:spacing w:after="0" w:line="240" w:lineRule="auto"/>
        <w:rPr>
          <w:rFonts w:ascii="Roboto" w:hAnsi="Roboto" w:cstheme="minorHAnsi"/>
          <w:color w:val="000000"/>
        </w:rPr>
      </w:pPr>
      <w:r w:rsidRPr="004D4399">
        <w:rPr>
          <w:rFonts w:ascii="Roboto" w:hAnsi="Roboto" w:cstheme="minorHAnsi"/>
          <w:color w:val="000000"/>
        </w:rPr>
        <w:t xml:space="preserve">If using the alternate format and your ETD contains a journal article that you have written or co-written and it has already been published or accepted for publication, please turn in a copy of permission for you to use that journal article in your thesis/dissertation. Send e-mail(s) to </w:t>
      </w:r>
      <w:hyperlink r:id="rId15" w:history="1">
        <w:r w:rsidRPr="004D4399">
          <w:rPr>
            <w:rStyle w:val="Hyperlink"/>
            <w:rFonts w:ascii="Roboto" w:hAnsi="Roboto" w:cstheme="minorHAnsi"/>
          </w:rPr>
          <w:t>redd@etsu.edu</w:t>
        </w:r>
      </w:hyperlink>
      <w:r w:rsidRPr="004D4399">
        <w:rPr>
          <w:rFonts w:ascii="Roboto" w:hAnsi="Roboto" w:cstheme="minorHAnsi"/>
          <w:color w:val="000000"/>
        </w:rPr>
        <w:t>.</w:t>
      </w:r>
    </w:p>
    <w:p w14:paraId="5C227945" w14:textId="6376467D" w:rsidR="00BC20F8" w:rsidRDefault="00BC20F8" w:rsidP="00BC20F8">
      <w:pPr>
        <w:pStyle w:val="Heading3"/>
      </w:pPr>
      <w:r>
        <w:t>Review</w:t>
      </w:r>
    </w:p>
    <w:p w14:paraId="4B7B0DBD" w14:textId="7AC79D18" w:rsidR="00BC20F8" w:rsidRPr="004D4399" w:rsidRDefault="00BC20F8" w:rsidP="00BC20F8">
      <w:pPr>
        <w:spacing w:after="0" w:line="240" w:lineRule="auto"/>
        <w:rPr>
          <w:rFonts w:ascii="Roboto" w:hAnsi="Roboto" w:cstheme="minorHAnsi"/>
        </w:rPr>
      </w:pPr>
      <w:r w:rsidRPr="004D4399">
        <w:rPr>
          <w:rFonts w:ascii="Roboto" w:hAnsi="Roboto" w:cstheme="minorHAnsi"/>
        </w:rPr>
        <w:t>The Graduate School will review your manuscript to make sure it conforms to your departmental style guide and the template. The comments will be returned to you via email.  Resubmit via Digital Commons as many times as needed but earn approval before the final deadline. When it is approved, you will be notified via email.</w:t>
      </w:r>
    </w:p>
    <w:p w14:paraId="56E28F7D" w14:textId="41D0039F" w:rsidR="00BC20F8" w:rsidRDefault="00BC20F8" w:rsidP="00BC20F8">
      <w:pPr>
        <w:pStyle w:val="Heading3"/>
      </w:pPr>
      <w:r>
        <w:t>Celebrate!</w:t>
      </w:r>
    </w:p>
    <w:p w14:paraId="415CF18A" w14:textId="639EE7D4" w:rsidR="00BC20F8" w:rsidRPr="004D4399" w:rsidRDefault="00BC20F8" w:rsidP="00803FB6">
      <w:pPr>
        <w:pStyle w:val="xmsonormal"/>
        <w:rPr>
          <w:rFonts w:ascii="Roboto" w:hAnsi="Roboto"/>
        </w:rPr>
      </w:pPr>
      <w:r w:rsidRPr="004D4399">
        <w:rPr>
          <w:rFonts w:ascii="Roboto" w:hAnsi="Roboto" w:cstheme="minorHAnsi"/>
        </w:rPr>
        <w:t xml:space="preserve">After you receive your approval email, </w:t>
      </w:r>
      <w:r w:rsidRPr="004D4399">
        <w:rPr>
          <w:rFonts w:ascii="Roboto" w:hAnsi="Roboto"/>
        </w:rPr>
        <w:t xml:space="preserve">your title will be sent to the graduation specialists, and it will be added to their queue for processing. This will take time to update the title under the Graduation Milestones in </w:t>
      </w:r>
      <w:proofErr w:type="spellStart"/>
      <w:r w:rsidRPr="004D4399">
        <w:rPr>
          <w:rFonts w:ascii="Roboto" w:hAnsi="Roboto"/>
        </w:rPr>
        <w:t>DegreeWorks</w:t>
      </w:r>
      <w:proofErr w:type="spellEnd"/>
      <w:r w:rsidRPr="004D4399">
        <w:rPr>
          <w:rFonts w:ascii="Roboto" w:hAnsi="Roboto"/>
        </w:rPr>
        <w:t xml:space="preserve">. </w:t>
      </w:r>
      <w:r w:rsidRPr="004D4399">
        <w:rPr>
          <w:rFonts w:ascii="Roboto" w:hAnsi="Roboto"/>
          <w:b/>
          <w:bCs/>
        </w:rPr>
        <w:t>No action is needed by you to complete this part</w:t>
      </w:r>
      <w:r w:rsidRPr="004D4399">
        <w:rPr>
          <w:rFonts w:ascii="Roboto" w:hAnsi="Roboto"/>
        </w:rPr>
        <w:t>.</w:t>
      </w:r>
    </w:p>
    <w:sectPr w:rsidR="00BC20F8" w:rsidRPr="004D4399" w:rsidSect="00803FB6">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31CD0"/>
    <w:multiLevelType w:val="hybridMultilevel"/>
    <w:tmpl w:val="4F527CEE"/>
    <w:lvl w:ilvl="0" w:tplc="B2F4D000">
      <w:start w:val="1"/>
      <w:numFmt w:val="bullet"/>
      <w:pStyle w:val="Heading3"/>
      <w:lvlText w:val=""/>
      <w:lvlJc w:val="left"/>
      <w:pPr>
        <w:ind w:left="36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084DFC"/>
    <w:multiLevelType w:val="hybridMultilevel"/>
    <w:tmpl w:val="0D4A5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B8F"/>
    <w:rsid w:val="00062B98"/>
    <w:rsid w:val="000D1E2C"/>
    <w:rsid w:val="00204B8F"/>
    <w:rsid w:val="00264419"/>
    <w:rsid w:val="004379EF"/>
    <w:rsid w:val="004503A4"/>
    <w:rsid w:val="004540C8"/>
    <w:rsid w:val="00491C62"/>
    <w:rsid w:val="004D4399"/>
    <w:rsid w:val="00531C73"/>
    <w:rsid w:val="00635052"/>
    <w:rsid w:val="006441D4"/>
    <w:rsid w:val="006F01D2"/>
    <w:rsid w:val="007C2944"/>
    <w:rsid w:val="00803FB6"/>
    <w:rsid w:val="00815FE4"/>
    <w:rsid w:val="00846EB8"/>
    <w:rsid w:val="009C353B"/>
    <w:rsid w:val="009F3299"/>
    <w:rsid w:val="00AF23F7"/>
    <w:rsid w:val="00B05C1D"/>
    <w:rsid w:val="00B25F66"/>
    <w:rsid w:val="00BA0A96"/>
    <w:rsid w:val="00BC20F8"/>
    <w:rsid w:val="00C058EF"/>
    <w:rsid w:val="00D0313E"/>
    <w:rsid w:val="00D351D9"/>
    <w:rsid w:val="00D63E62"/>
    <w:rsid w:val="00F669E1"/>
    <w:rsid w:val="00F70747"/>
    <w:rsid w:val="00FE6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EC78F"/>
  <w15:chartTrackingRefBased/>
  <w15:docId w15:val="{2D1FD39B-2474-4766-9B1C-EAAF6092E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FB6"/>
    <w:pPr>
      <w:ind w:left="720"/>
    </w:pPr>
  </w:style>
  <w:style w:type="paragraph" w:styleId="Heading1">
    <w:name w:val="heading 1"/>
    <w:basedOn w:val="Normal"/>
    <w:next w:val="Normal"/>
    <w:link w:val="Heading1Char"/>
    <w:uiPriority w:val="9"/>
    <w:qFormat/>
    <w:rsid w:val="00803FB6"/>
    <w:pPr>
      <w:keepNext/>
      <w:keepLines/>
      <w:spacing w:after="0" w:line="240" w:lineRule="auto"/>
      <w:ind w:left="0"/>
      <w:jc w:val="center"/>
      <w:outlineLvl w:val="0"/>
    </w:pPr>
    <w:rPr>
      <w:rFonts w:ascii="Roboto" w:eastAsiaTheme="majorEastAsia" w:hAnsi="Roboto" w:cstheme="majorBidi"/>
      <w:color w:val="1F3864" w:themeColor="accent1" w:themeShade="80"/>
      <w:sz w:val="24"/>
      <w:szCs w:val="32"/>
    </w:rPr>
  </w:style>
  <w:style w:type="paragraph" w:styleId="Heading2">
    <w:name w:val="heading 2"/>
    <w:basedOn w:val="Normal"/>
    <w:next w:val="Normal"/>
    <w:link w:val="Heading2Char"/>
    <w:uiPriority w:val="9"/>
    <w:unhideWhenUsed/>
    <w:qFormat/>
    <w:rsid w:val="00803FB6"/>
    <w:pPr>
      <w:keepNext/>
      <w:keepLines/>
      <w:pBdr>
        <w:top w:val="single" w:sz="4" w:space="1" w:color="auto"/>
        <w:left w:val="single" w:sz="4" w:space="4" w:color="auto"/>
        <w:bottom w:val="single" w:sz="4" w:space="1" w:color="auto"/>
        <w:right w:val="single" w:sz="4" w:space="4" w:color="auto"/>
      </w:pBdr>
      <w:spacing w:after="0" w:line="240" w:lineRule="auto"/>
      <w:ind w:left="0"/>
      <w:outlineLvl w:val="1"/>
    </w:pPr>
    <w:rPr>
      <w:rFonts w:ascii="Roboto" w:eastAsiaTheme="majorEastAsia" w:hAnsi="Roboto" w:cstheme="majorBidi"/>
      <w:b/>
      <w:color w:val="1F3864" w:themeColor="accent1" w:themeShade="80"/>
      <w:sz w:val="24"/>
      <w:szCs w:val="26"/>
    </w:rPr>
  </w:style>
  <w:style w:type="paragraph" w:styleId="Heading3">
    <w:name w:val="heading 3"/>
    <w:basedOn w:val="Normal"/>
    <w:next w:val="Normal"/>
    <w:link w:val="Heading3Char"/>
    <w:uiPriority w:val="9"/>
    <w:unhideWhenUsed/>
    <w:qFormat/>
    <w:rsid w:val="00803FB6"/>
    <w:pPr>
      <w:keepNext/>
      <w:keepLines/>
      <w:numPr>
        <w:numId w:val="2"/>
      </w:numPr>
      <w:spacing w:after="0" w:line="240" w:lineRule="auto"/>
      <w:outlineLvl w:val="2"/>
    </w:pPr>
    <w:rPr>
      <w:rFonts w:ascii="Roboto" w:eastAsiaTheme="majorEastAsia" w:hAnsi="Roboto"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FB6"/>
    <w:rPr>
      <w:rFonts w:ascii="Roboto" w:eastAsiaTheme="majorEastAsia" w:hAnsi="Roboto" w:cstheme="majorBidi"/>
      <w:color w:val="1F3864" w:themeColor="accent1" w:themeShade="80"/>
      <w:sz w:val="24"/>
      <w:szCs w:val="32"/>
    </w:rPr>
  </w:style>
  <w:style w:type="character" w:customStyle="1" w:styleId="Heading2Char">
    <w:name w:val="Heading 2 Char"/>
    <w:basedOn w:val="DefaultParagraphFont"/>
    <w:link w:val="Heading2"/>
    <w:uiPriority w:val="9"/>
    <w:rsid w:val="00803FB6"/>
    <w:rPr>
      <w:rFonts w:ascii="Roboto" w:eastAsiaTheme="majorEastAsia" w:hAnsi="Roboto" w:cstheme="majorBidi"/>
      <w:b/>
      <w:color w:val="1F3864" w:themeColor="accent1" w:themeShade="80"/>
      <w:sz w:val="24"/>
      <w:szCs w:val="26"/>
    </w:rPr>
  </w:style>
  <w:style w:type="paragraph" w:styleId="ListParagraph">
    <w:name w:val="List Paragraph"/>
    <w:basedOn w:val="Normal"/>
    <w:uiPriority w:val="34"/>
    <w:qFormat/>
    <w:rsid w:val="00204B8F"/>
    <w:pPr>
      <w:contextualSpacing/>
    </w:pPr>
  </w:style>
  <w:style w:type="character" w:styleId="Hyperlink">
    <w:name w:val="Hyperlink"/>
    <w:basedOn w:val="DefaultParagraphFont"/>
    <w:uiPriority w:val="99"/>
    <w:unhideWhenUsed/>
    <w:rsid w:val="00204B8F"/>
    <w:rPr>
      <w:color w:val="0563C1" w:themeColor="hyperlink"/>
      <w:u w:val="single"/>
    </w:rPr>
  </w:style>
  <w:style w:type="character" w:customStyle="1" w:styleId="Heading3Char">
    <w:name w:val="Heading 3 Char"/>
    <w:basedOn w:val="DefaultParagraphFont"/>
    <w:link w:val="Heading3"/>
    <w:uiPriority w:val="9"/>
    <w:rsid w:val="00803FB6"/>
    <w:rPr>
      <w:rFonts w:ascii="Roboto" w:eastAsiaTheme="majorEastAsia" w:hAnsi="Roboto" w:cstheme="majorBidi"/>
      <w:color w:val="1F3864" w:themeColor="accent1" w:themeShade="80"/>
      <w:sz w:val="24"/>
      <w:szCs w:val="24"/>
    </w:rPr>
  </w:style>
  <w:style w:type="paragraph" w:customStyle="1" w:styleId="xmsonormal">
    <w:name w:val="x_msonormal"/>
    <w:basedOn w:val="Normal"/>
    <w:rsid w:val="00BC20F8"/>
    <w:pPr>
      <w:spacing w:after="0" w:line="240" w:lineRule="auto"/>
    </w:pPr>
    <w:rPr>
      <w:rFonts w:ascii="Calibri" w:eastAsia="Calibri" w:hAnsi="Calibri" w:cs="Calibri"/>
    </w:rPr>
  </w:style>
  <w:style w:type="character" w:styleId="UnresolvedMention">
    <w:name w:val="Unresolved Mention"/>
    <w:basedOn w:val="DefaultParagraphFont"/>
    <w:uiPriority w:val="99"/>
    <w:semiHidden/>
    <w:unhideWhenUsed/>
    <w:rsid w:val="00D031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012342">
      <w:bodyDiv w:val="1"/>
      <w:marLeft w:val="0"/>
      <w:marRight w:val="0"/>
      <w:marTop w:val="0"/>
      <w:marBottom w:val="0"/>
      <w:divBdr>
        <w:top w:val="none" w:sz="0" w:space="0" w:color="auto"/>
        <w:left w:val="none" w:sz="0" w:space="0" w:color="auto"/>
        <w:bottom w:val="none" w:sz="0" w:space="0" w:color="auto"/>
        <w:right w:val="none" w:sz="0" w:space="0" w:color="auto"/>
      </w:divBdr>
    </w:div>
    <w:div w:id="156887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su.edu/gradschool/forms.php" TargetMode="External"/><Relationship Id="rId13" Type="http://schemas.openxmlformats.org/officeDocument/2006/relationships/hyperlink" Target="mailto:redd@etsu.edu" TargetMode="External"/><Relationship Id="rId3" Type="http://schemas.openxmlformats.org/officeDocument/2006/relationships/settings" Target="settings.xml"/><Relationship Id="rId7" Type="http://schemas.openxmlformats.org/officeDocument/2006/relationships/hyperlink" Target="https://www.etsu.edu/gradschool/etd/documents/turnitin_help.docx" TargetMode="External"/><Relationship Id="rId12" Type="http://schemas.openxmlformats.org/officeDocument/2006/relationships/hyperlink" Target="mailto:redd@etsu.edu?subject=IRB%20mem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redd@etsu.edu?subject=Turnitin%20Report" TargetMode="External"/><Relationship Id="rId11" Type="http://schemas.openxmlformats.org/officeDocument/2006/relationships/hyperlink" Target="https://www.etsu.edu/irb/how-to/mods-continuing-review-ae-forms.php" TargetMode="External"/><Relationship Id="rId5" Type="http://schemas.openxmlformats.org/officeDocument/2006/relationships/hyperlink" Target="http://www.etsu.edu/gradschool/etd/" TargetMode="External"/><Relationship Id="rId15" Type="http://schemas.openxmlformats.org/officeDocument/2006/relationships/hyperlink" Target="mailto:redd@etsu.edu?subject=Journal%20permissions" TargetMode="External"/><Relationship Id="rId10" Type="http://schemas.openxmlformats.org/officeDocument/2006/relationships/hyperlink" Target="https://sed-ncses.org" TargetMode="External"/><Relationship Id="rId4" Type="http://schemas.openxmlformats.org/officeDocument/2006/relationships/webSettings" Target="webSettings.xml"/><Relationship Id="rId9" Type="http://schemas.openxmlformats.org/officeDocument/2006/relationships/hyperlink" Target="https://etsu.formstack.com/forms/etsu_proquest_agreement" TargetMode="External"/><Relationship Id="rId14" Type="http://schemas.openxmlformats.org/officeDocument/2006/relationships/hyperlink" Target="mailto:redd@et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572</Words>
  <Characters>2934</Characters>
  <Application>Microsoft Office Word</Application>
  <DocSecurity>0</DocSecurity>
  <Lines>58</Lines>
  <Paragraphs>31</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 Emily Frances</dc:creator>
  <cp:keywords/>
  <dc:description/>
  <cp:lastModifiedBy>Redd, Emily Frances</cp:lastModifiedBy>
  <cp:revision>2</cp:revision>
  <dcterms:created xsi:type="dcterms:W3CDTF">2025-10-27T18:26:00Z</dcterms:created>
  <dcterms:modified xsi:type="dcterms:W3CDTF">2025-10-27T18:26:00Z</dcterms:modified>
</cp:coreProperties>
</file>