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8F2" w:rsidRDefault="002168F2">
      <w:pPr>
        <w:spacing w:after="160" w:line="259" w:lineRule="auto"/>
        <w:ind w:firstLine="0"/>
      </w:pPr>
    </w:p>
    <w:p w:rsidR="000108FA" w:rsidRDefault="000108FA" w:rsidP="000108FA">
      <w:pPr>
        <w:ind w:firstLine="0"/>
      </w:pPr>
      <w:r>
        <w:rPr>
          <w:noProof/>
        </w:rPr>
        <w:drawing>
          <wp:inline distT="0" distB="0" distL="0" distR="0" wp14:anchorId="196A492E" wp14:editId="28236E0A">
            <wp:extent cx="5943600" cy="125920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259205"/>
                    </a:xfrm>
                    <a:prstGeom prst="rect">
                      <a:avLst/>
                    </a:prstGeom>
                  </pic:spPr>
                </pic:pic>
              </a:graphicData>
            </a:graphic>
          </wp:inline>
        </w:drawing>
      </w:r>
    </w:p>
    <w:p w:rsidR="000108FA" w:rsidRDefault="000108FA" w:rsidP="000108FA">
      <w:pPr>
        <w:ind w:firstLine="0"/>
      </w:pPr>
    </w:p>
    <w:p w:rsidR="000108FA" w:rsidRPr="00BF0712" w:rsidRDefault="000108FA" w:rsidP="000108FA">
      <w:pPr>
        <w:ind w:firstLine="0"/>
        <w:jc w:val="center"/>
        <w:rPr>
          <w:sz w:val="28"/>
          <w:szCs w:val="28"/>
        </w:rPr>
      </w:pPr>
      <w:r w:rsidRPr="00BF0712">
        <w:rPr>
          <w:sz w:val="28"/>
          <w:szCs w:val="28"/>
        </w:rPr>
        <w:t>Academic Program Modification</w:t>
      </w:r>
      <w:r w:rsidR="009D5BFB">
        <w:rPr>
          <w:sz w:val="28"/>
          <w:szCs w:val="28"/>
        </w:rPr>
        <w:t xml:space="preserve"> (APM)</w:t>
      </w:r>
    </w:p>
    <w:p w:rsidR="000108FA" w:rsidRDefault="000108FA" w:rsidP="000108FA">
      <w:pPr>
        <w:ind w:firstLine="0"/>
        <w:jc w:val="center"/>
        <w:rPr>
          <w:sz w:val="24"/>
          <w:szCs w:val="24"/>
        </w:rPr>
      </w:pPr>
    </w:p>
    <w:p w:rsidR="00F4271F" w:rsidRPr="00D62458" w:rsidRDefault="00F4271F" w:rsidP="000108FA">
      <w:pPr>
        <w:ind w:firstLine="0"/>
        <w:jc w:val="center"/>
        <w:rPr>
          <w:i/>
          <w:iCs/>
          <w:color w:val="C00000"/>
          <w:sz w:val="24"/>
          <w:szCs w:val="24"/>
        </w:rPr>
      </w:pPr>
      <w:r w:rsidRPr="00D62458">
        <w:rPr>
          <w:i/>
          <w:iCs/>
          <w:color w:val="C00000"/>
          <w:sz w:val="24"/>
          <w:szCs w:val="24"/>
        </w:rPr>
        <w:t>Enter Type of Modification</w:t>
      </w:r>
    </w:p>
    <w:p w:rsidR="000108FA" w:rsidRDefault="00F4271F" w:rsidP="00D62458">
      <w:pPr>
        <w:ind w:firstLine="0"/>
        <w:jc w:val="center"/>
        <w:rPr>
          <w:i/>
          <w:iCs/>
          <w:color w:val="C00000"/>
          <w:sz w:val="24"/>
          <w:szCs w:val="24"/>
        </w:rPr>
      </w:pPr>
      <w:r w:rsidRPr="00D62458">
        <w:rPr>
          <w:i/>
          <w:iCs/>
          <w:color w:val="C00000"/>
          <w:sz w:val="24"/>
          <w:szCs w:val="24"/>
        </w:rPr>
        <w:t>Enter Degree Title and Designation</w:t>
      </w:r>
    </w:p>
    <w:p w:rsidR="00D62458" w:rsidRPr="00D62458" w:rsidRDefault="00D62458" w:rsidP="00D62458">
      <w:pPr>
        <w:ind w:firstLine="0"/>
        <w:jc w:val="center"/>
        <w:rPr>
          <w:rFonts w:cs="Arial"/>
          <w:b/>
          <w:color w:val="auto"/>
          <w:sz w:val="24"/>
          <w:szCs w:val="24"/>
          <w:lang w:val="en"/>
        </w:rPr>
      </w:pPr>
      <w:r w:rsidRPr="00D62458">
        <w:rPr>
          <w:rFonts w:cs="Arial"/>
          <w:b/>
          <w:color w:val="auto"/>
          <w:sz w:val="24"/>
          <w:szCs w:val="24"/>
          <w:lang w:val="en"/>
        </w:rPr>
        <w:t xml:space="preserve">Table of </w:t>
      </w:r>
      <w:r>
        <w:rPr>
          <w:rFonts w:cs="Arial"/>
          <w:b/>
          <w:color w:val="auto"/>
          <w:sz w:val="24"/>
          <w:szCs w:val="24"/>
          <w:lang w:val="en"/>
        </w:rPr>
        <w:t>Contents</w:t>
      </w:r>
    </w:p>
    <w:tbl>
      <w:tblPr>
        <w:tblStyle w:val="TableGrid"/>
        <w:tblW w:w="0" w:type="auto"/>
        <w:tblLook w:val="04A0" w:firstRow="1" w:lastRow="0" w:firstColumn="1" w:lastColumn="0" w:noHBand="0" w:noVBand="1"/>
      </w:tblPr>
      <w:tblGrid>
        <w:gridCol w:w="4675"/>
        <w:gridCol w:w="4675"/>
      </w:tblGrid>
      <w:tr w:rsidR="002920BB" w:rsidTr="003055B7">
        <w:tc>
          <w:tcPr>
            <w:tcW w:w="4675" w:type="dxa"/>
            <w:tcBorders>
              <w:bottom w:val="single" w:sz="4" w:space="0" w:color="auto"/>
            </w:tcBorders>
            <w:shd w:val="clear" w:color="auto" w:fill="DEEAF6" w:themeFill="accent5" w:themeFillTint="33"/>
          </w:tcPr>
          <w:p w:rsidR="002920BB" w:rsidRPr="003055B7" w:rsidRDefault="00EC6AB2" w:rsidP="00EC6AB2">
            <w:pPr>
              <w:ind w:firstLine="0"/>
              <w:jc w:val="center"/>
              <w:rPr>
                <w:b/>
                <w:bCs/>
                <w:sz w:val="24"/>
                <w:szCs w:val="24"/>
              </w:rPr>
            </w:pPr>
            <w:r w:rsidRPr="003055B7">
              <w:rPr>
                <w:b/>
                <w:bCs/>
                <w:sz w:val="24"/>
                <w:szCs w:val="24"/>
              </w:rPr>
              <w:t>Section</w:t>
            </w:r>
          </w:p>
        </w:tc>
        <w:tc>
          <w:tcPr>
            <w:tcW w:w="4675" w:type="dxa"/>
            <w:shd w:val="clear" w:color="auto" w:fill="DEEAF6" w:themeFill="accent5" w:themeFillTint="33"/>
          </w:tcPr>
          <w:p w:rsidR="002920BB" w:rsidRPr="003055B7" w:rsidRDefault="00EC6AB2" w:rsidP="00EC6AB2">
            <w:pPr>
              <w:ind w:firstLine="0"/>
              <w:jc w:val="center"/>
              <w:rPr>
                <w:b/>
                <w:bCs/>
                <w:sz w:val="24"/>
                <w:szCs w:val="24"/>
              </w:rPr>
            </w:pPr>
            <w:r w:rsidRPr="003055B7">
              <w:rPr>
                <w:b/>
                <w:bCs/>
                <w:sz w:val="24"/>
                <w:szCs w:val="24"/>
              </w:rPr>
              <w:t>Page Number</w:t>
            </w:r>
          </w:p>
        </w:tc>
      </w:tr>
      <w:tr w:rsidR="002920BB" w:rsidTr="003055B7">
        <w:tc>
          <w:tcPr>
            <w:tcW w:w="4675" w:type="dxa"/>
            <w:shd w:val="clear" w:color="auto" w:fill="E2EFD9" w:themeFill="accent6" w:themeFillTint="33"/>
          </w:tcPr>
          <w:p w:rsidR="002920BB" w:rsidRDefault="003055B7" w:rsidP="000108FA">
            <w:pPr>
              <w:ind w:firstLine="0"/>
              <w:rPr>
                <w:sz w:val="24"/>
                <w:szCs w:val="24"/>
              </w:rPr>
            </w:pPr>
            <w:r>
              <w:rPr>
                <w:sz w:val="24"/>
                <w:szCs w:val="24"/>
              </w:rPr>
              <w:t>Section I: Overview</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9D5BFB" w:rsidP="000108FA">
            <w:pPr>
              <w:ind w:firstLine="0"/>
              <w:rPr>
                <w:sz w:val="24"/>
                <w:szCs w:val="24"/>
              </w:rPr>
            </w:pPr>
            <w:r>
              <w:rPr>
                <w:sz w:val="24"/>
                <w:szCs w:val="24"/>
              </w:rPr>
              <w:t>Academic Program Liaison Contact</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9D5BFB" w:rsidP="000108FA">
            <w:pPr>
              <w:ind w:firstLine="0"/>
              <w:rPr>
                <w:sz w:val="24"/>
                <w:szCs w:val="24"/>
              </w:rPr>
            </w:pPr>
            <w:r>
              <w:rPr>
                <w:sz w:val="24"/>
                <w:szCs w:val="24"/>
              </w:rPr>
              <w:t>Current Program Information</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9D5BFB" w:rsidP="000108FA">
            <w:pPr>
              <w:ind w:firstLine="0"/>
              <w:rPr>
                <w:sz w:val="24"/>
                <w:szCs w:val="24"/>
              </w:rPr>
            </w:pPr>
            <w:r>
              <w:rPr>
                <w:sz w:val="24"/>
                <w:szCs w:val="24"/>
              </w:rPr>
              <w:t>Proposed Program Information</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9D5BFB" w:rsidP="000108FA">
            <w:pPr>
              <w:ind w:firstLine="0"/>
              <w:rPr>
                <w:sz w:val="24"/>
                <w:szCs w:val="24"/>
              </w:rPr>
            </w:pPr>
            <w:r>
              <w:rPr>
                <w:sz w:val="24"/>
                <w:szCs w:val="24"/>
              </w:rPr>
              <w:t>Background for Proposed APM</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5C1D39" w:rsidP="000108FA">
            <w:pPr>
              <w:ind w:firstLine="0"/>
              <w:rPr>
                <w:sz w:val="24"/>
                <w:szCs w:val="24"/>
              </w:rPr>
            </w:pPr>
            <w:r>
              <w:rPr>
                <w:sz w:val="24"/>
                <w:szCs w:val="24"/>
              </w:rPr>
              <w:t>Proposed Implementation Date</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5C1D39" w:rsidP="000108FA">
            <w:pPr>
              <w:ind w:firstLine="0"/>
              <w:rPr>
                <w:sz w:val="24"/>
                <w:szCs w:val="24"/>
              </w:rPr>
            </w:pPr>
            <w:r>
              <w:rPr>
                <w:sz w:val="24"/>
                <w:szCs w:val="24"/>
              </w:rPr>
              <w:t>Anticipated Delivery Site</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5C1D39" w:rsidP="000108FA">
            <w:pPr>
              <w:ind w:firstLine="0"/>
              <w:rPr>
                <w:sz w:val="24"/>
                <w:szCs w:val="24"/>
              </w:rPr>
            </w:pPr>
            <w:r>
              <w:rPr>
                <w:sz w:val="24"/>
                <w:szCs w:val="24"/>
              </w:rPr>
              <w:t>Delivery Mode</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5C1D39" w:rsidP="000108FA">
            <w:pPr>
              <w:ind w:firstLine="0"/>
              <w:rPr>
                <w:sz w:val="24"/>
                <w:szCs w:val="24"/>
              </w:rPr>
            </w:pPr>
            <w:r>
              <w:rPr>
                <w:sz w:val="24"/>
                <w:szCs w:val="24"/>
              </w:rPr>
              <w:t>Potential Impact on Existing Programs</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8E6176" w:rsidP="000108FA">
            <w:pPr>
              <w:ind w:firstLine="0"/>
              <w:rPr>
                <w:sz w:val="24"/>
                <w:szCs w:val="24"/>
              </w:rPr>
            </w:pPr>
            <w:r>
              <w:rPr>
                <w:sz w:val="24"/>
                <w:szCs w:val="24"/>
              </w:rPr>
              <w:t>Existing Programs Offered at TN Institutions</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8E6176" w:rsidP="000108FA">
            <w:pPr>
              <w:ind w:firstLine="0"/>
              <w:rPr>
                <w:sz w:val="24"/>
                <w:szCs w:val="24"/>
              </w:rPr>
            </w:pPr>
            <w:r>
              <w:rPr>
                <w:sz w:val="24"/>
                <w:szCs w:val="24"/>
              </w:rPr>
              <w:t>Curriculum Comparison</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0D3E4F" w:rsidP="000108FA">
            <w:pPr>
              <w:ind w:firstLine="0"/>
              <w:rPr>
                <w:sz w:val="24"/>
                <w:szCs w:val="24"/>
              </w:rPr>
            </w:pPr>
            <w:r>
              <w:rPr>
                <w:sz w:val="24"/>
                <w:szCs w:val="24"/>
              </w:rPr>
              <w:t>New Courses</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0D3E4F" w:rsidP="000108FA">
            <w:pPr>
              <w:ind w:firstLine="0"/>
              <w:rPr>
                <w:sz w:val="24"/>
                <w:szCs w:val="24"/>
              </w:rPr>
            </w:pPr>
            <w:r>
              <w:rPr>
                <w:sz w:val="24"/>
                <w:szCs w:val="24"/>
              </w:rPr>
              <w:t>Accreditation</w:t>
            </w:r>
          </w:p>
        </w:tc>
        <w:tc>
          <w:tcPr>
            <w:tcW w:w="4675" w:type="dxa"/>
          </w:tcPr>
          <w:p w:rsidR="002920BB" w:rsidRDefault="002920BB" w:rsidP="000108FA">
            <w:pPr>
              <w:ind w:firstLine="0"/>
              <w:rPr>
                <w:sz w:val="24"/>
                <w:szCs w:val="24"/>
              </w:rPr>
            </w:pPr>
          </w:p>
        </w:tc>
      </w:tr>
      <w:tr w:rsidR="002920BB" w:rsidTr="002E5126">
        <w:tc>
          <w:tcPr>
            <w:tcW w:w="4675" w:type="dxa"/>
            <w:tcBorders>
              <w:bottom w:val="single" w:sz="4" w:space="0" w:color="auto"/>
            </w:tcBorders>
          </w:tcPr>
          <w:p w:rsidR="002920BB" w:rsidRDefault="000D3E4F" w:rsidP="000108FA">
            <w:pPr>
              <w:ind w:firstLine="0"/>
              <w:rPr>
                <w:sz w:val="24"/>
                <w:szCs w:val="24"/>
              </w:rPr>
            </w:pPr>
            <w:r>
              <w:rPr>
                <w:sz w:val="24"/>
                <w:szCs w:val="24"/>
              </w:rPr>
              <w:t>THEC Financial Projections Form and Budget Narrative</w:t>
            </w:r>
          </w:p>
        </w:tc>
        <w:tc>
          <w:tcPr>
            <w:tcW w:w="4675" w:type="dxa"/>
          </w:tcPr>
          <w:p w:rsidR="002920BB" w:rsidRDefault="002920BB" w:rsidP="000108FA">
            <w:pPr>
              <w:ind w:firstLine="0"/>
              <w:rPr>
                <w:sz w:val="24"/>
                <w:szCs w:val="24"/>
              </w:rPr>
            </w:pPr>
          </w:p>
        </w:tc>
      </w:tr>
      <w:tr w:rsidR="002920BB" w:rsidTr="002E5126">
        <w:tc>
          <w:tcPr>
            <w:tcW w:w="4675" w:type="dxa"/>
            <w:shd w:val="clear" w:color="auto" w:fill="E2EFD9" w:themeFill="accent6" w:themeFillTint="33"/>
          </w:tcPr>
          <w:p w:rsidR="002920BB" w:rsidRDefault="002E5126" w:rsidP="000108FA">
            <w:pPr>
              <w:ind w:firstLine="0"/>
              <w:rPr>
                <w:sz w:val="24"/>
                <w:szCs w:val="24"/>
              </w:rPr>
            </w:pPr>
            <w:r>
              <w:rPr>
                <w:sz w:val="24"/>
                <w:szCs w:val="24"/>
              </w:rPr>
              <w:t>Section II: Type of APM</w:t>
            </w:r>
          </w:p>
        </w:tc>
        <w:tc>
          <w:tcPr>
            <w:tcW w:w="4675" w:type="dxa"/>
          </w:tcPr>
          <w:p w:rsidR="002920BB" w:rsidRDefault="002920BB" w:rsidP="000108FA">
            <w:pPr>
              <w:ind w:firstLine="0"/>
              <w:rPr>
                <w:sz w:val="24"/>
                <w:szCs w:val="24"/>
              </w:rPr>
            </w:pPr>
          </w:p>
        </w:tc>
      </w:tr>
      <w:tr w:rsidR="002920BB" w:rsidTr="002920BB">
        <w:tc>
          <w:tcPr>
            <w:tcW w:w="4675" w:type="dxa"/>
          </w:tcPr>
          <w:p w:rsidR="002920BB" w:rsidRDefault="0019102F" w:rsidP="000108FA">
            <w:pPr>
              <w:ind w:firstLine="0"/>
              <w:rPr>
                <w:sz w:val="24"/>
                <w:szCs w:val="24"/>
              </w:rPr>
            </w:pPr>
            <w:r>
              <w:rPr>
                <w:sz w:val="24"/>
                <w:szCs w:val="24"/>
              </w:rPr>
              <w:t>Requirements by Type</w:t>
            </w:r>
          </w:p>
        </w:tc>
        <w:tc>
          <w:tcPr>
            <w:tcW w:w="4675" w:type="dxa"/>
          </w:tcPr>
          <w:p w:rsidR="002920BB" w:rsidRDefault="002920BB" w:rsidP="000108FA">
            <w:pPr>
              <w:ind w:firstLine="0"/>
              <w:rPr>
                <w:sz w:val="24"/>
                <w:szCs w:val="24"/>
              </w:rPr>
            </w:pPr>
          </w:p>
        </w:tc>
      </w:tr>
    </w:tbl>
    <w:p w:rsidR="000108FA" w:rsidRPr="00267D4B" w:rsidRDefault="000108FA" w:rsidP="000108FA">
      <w:pPr>
        <w:ind w:firstLine="0"/>
        <w:rPr>
          <w:sz w:val="24"/>
          <w:szCs w:val="24"/>
        </w:rPr>
      </w:pPr>
    </w:p>
    <w:p w:rsidR="000108FA" w:rsidRPr="002B3905" w:rsidRDefault="000108FA" w:rsidP="00BF0712">
      <w:pPr>
        <w:ind w:firstLine="0"/>
      </w:pPr>
      <w:r>
        <w:br w:type="page"/>
      </w:r>
      <w:r w:rsidRPr="002B3905">
        <w:rPr>
          <w:noProof/>
        </w:rPr>
        <w:drawing>
          <wp:inline distT="0" distB="0" distL="0" distR="0" wp14:anchorId="79D11CF2" wp14:editId="72414AC0">
            <wp:extent cx="5943600" cy="125920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259205"/>
                    </a:xfrm>
                    <a:prstGeom prst="rect">
                      <a:avLst/>
                    </a:prstGeom>
                  </pic:spPr>
                </pic:pic>
              </a:graphicData>
            </a:graphic>
          </wp:inline>
        </w:drawing>
      </w:r>
    </w:p>
    <w:p w:rsidR="001F36A7" w:rsidRDefault="001F36A7" w:rsidP="001F36A7">
      <w:pPr>
        <w:ind w:firstLine="0"/>
        <w:rPr>
          <w:b/>
          <w:bCs/>
          <w:color w:val="auto"/>
        </w:rPr>
      </w:pPr>
    </w:p>
    <w:p w:rsidR="001F36A7" w:rsidRPr="001F36A7" w:rsidRDefault="001F36A7" w:rsidP="001F36A7">
      <w:pPr>
        <w:shd w:val="clear" w:color="auto" w:fill="DEEAF6" w:themeFill="accent5" w:themeFillTint="33"/>
        <w:ind w:firstLine="0"/>
        <w:rPr>
          <w:b/>
          <w:sz w:val="24"/>
          <w:szCs w:val="24"/>
        </w:rPr>
      </w:pPr>
      <w:r w:rsidRPr="001F36A7">
        <w:rPr>
          <w:b/>
          <w:sz w:val="24"/>
          <w:szCs w:val="24"/>
        </w:rPr>
        <w:t>Cover Letter</w:t>
      </w:r>
    </w:p>
    <w:p w:rsidR="00A71787" w:rsidRDefault="00A71787" w:rsidP="001F36A7">
      <w:pPr>
        <w:ind w:firstLine="0"/>
        <w:rPr>
          <w:i/>
          <w:iCs/>
          <w:color w:val="FF0000"/>
        </w:rPr>
      </w:pPr>
    </w:p>
    <w:p w:rsidR="001F36A7" w:rsidRPr="00A71787" w:rsidRDefault="001F36A7" w:rsidP="001F36A7">
      <w:pPr>
        <w:ind w:firstLine="0"/>
        <w:rPr>
          <w:i/>
          <w:iCs/>
          <w:color w:val="FF0000"/>
        </w:rPr>
      </w:pPr>
      <w:r w:rsidRPr="00D62458">
        <w:rPr>
          <w:i/>
          <w:iCs/>
          <w:color w:val="C00000"/>
        </w:rPr>
        <w:t>Provide a cover letter from the Chief Academic Officer verifying the proposed academic program modification has gone through all necessary institutional approval channels.</w:t>
      </w:r>
      <w:r w:rsidR="002F051B" w:rsidRPr="00D62458">
        <w:rPr>
          <w:i/>
          <w:iCs/>
          <w:color w:val="C00000"/>
        </w:rPr>
        <w:t xml:space="preserve"> Format must be PDF.</w:t>
      </w:r>
    </w:p>
    <w:p w:rsidR="000108FA" w:rsidRDefault="000108FA" w:rsidP="000108FA">
      <w:pPr>
        <w:ind w:firstLine="0"/>
      </w:pPr>
    </w:p>
    <w:p w:rsidR="00C9356F" w:rsidRPr="00B43978" w:rsidRDefault="00C9356F" w:rsidP="00C9356F">
      <w:pPr>
        <w:pBdr>
          <w:bottom w:val="single" w:sz="4" w:space="1" w:color="auto"/>
        </w:pBdr>
        <w:ind w:firstLine="0"/>
        <w:rPr>
          <w:b/>
          <w:bCs/>
          <w:color w:val="auto"/>
          <w:sz w:val="28"/>
          <w:szCs w:val="28"/>
        </w:rPr>
      </w:pPr>
      <w:r w:rsidRPr="00B43978">
        <w:rPr>
          <w:b/>
          <w:bCs/>
          <w:color w:val="auto"/>
          <w:sz w:val="28"/>
          <w:szCs w:val="28"/>
        </w:rPr>
        <w:t>Section I: Overview</w:t>
      </w:r>
    </w:p>
    <w:p w:rsidR="001F36A7" w:rsidRDefault="001F36A7" w:rsidP="000108FA">
      <w:pPr>
        <w:ind w:firstLine="0"/>
      </w:pPr>
    </w:p>
    <w:p w:rsidR="00F92613" w:rsidRDefault="00F92613" w:rsidP="00F92613">
      <w:pPr>
        <w:shd w:val="clear" w:color="auto" w:fill="D9E2F3" w:themeFill="accent1" w:themeFillTint="33"/>
        <w:ind w:firstLine="0"/>
      </w:pPr>
      <w:r w:rsidRPr="00A113C6">
        <w:rPr>
          <w:b/>
          <w:sz w:val="24"/>
          <w:szCs w:val="24"/>
        </w:rPr>
        <w:t>Academic Program Liaison (APL):</w:t>
      </w:r>
      <w:r>
        <w:tab/>
      </w:r>
    </w:p>
    <w:p w:rsidR="00F92613" w:rsidRDefault="00F92613" w:rsidP="00F92613">
      <w:pPr>
        <w:ind w:firstLine="0"/>
      </w:pPr>
    </w:p>
    <w:p w:rsidR="00F92613" w:rsidRDefault="00F92613" w:rsidP="00F92613">
      <w:pPr>
        <w:ind w:firstLine="0"/>
      </w:pPr>
      <w:r>
        <w:t>Kimberly McCorkle</w:t>
      </w:r>
    </w:p>
    <w:p w:rsidR="00F92613" w:rsidRDefault="00F92613" w:rsidP="00F92613">
      <w:pPr>
        <w:ind w:firstLine="0"/>
      </w:pPr>
      <w:r>
        <w:t xml:space="preserve">Provost and Senior Vice President for Academics </w:t>
      </w:r>
    </w:p>
    <w:p w:rsidR="00F92613" w:rsidRDefault="00F92613" w:rsidP="00F92613">
      <w:pPr>
        <w:ind w:firstLine="0"/>
      </w:pPr>
      <w:r>
        <w:t>P.O. Box 70733</w:t>
      </w:r>
    </w:p>
    <w:p w:rsidR="00F92613" w:rsidRDefault="00F92613" w:rsidP="00F92613">
      <w:pPr>
        <w:ind w:firstLine="0"/>
      </w:pPr>
      <w:r>
        <w:t>Johnson City, TN 37614</w:t>
      </w:r>
    </w:p>
    <w:p w:rsidR="00F92613" w:rsidRDefault="00F92613" w:rsidP="00F92613">
      <w:pPr>
        <w:ind w:firstLine="0"/>
      </w:pPr>
      <w:r>
        <w:t>(423) 439-4811</w:t>
      </w:r>
    </w:p>
    <w:p w:rsidR="00F92613" w:rsidRDefault="00AB3DA4" w:rsidP="00F92613">
      <w:pPr>
        <w:shd w:val="clear" w:color="auto" w:fill="FFFFFF"/>
        <w:ind w:firstLine="0"/>
      </w:pPr>
      <w:hyperlink r:id="rId8" w:history="1">
        <w:r w:rsidR="00F92613" w:rsidRPr="001F5F7A">
          <w:t>mccorklek@etsu.edu</w:t>
        </w:r>
      </w:hyperlink>
    </w:p>
    <w:p w:rsidR="000108FA" w:rsidRDefault="000108FA" w:rsidP="000108FA">
      <w:pPr>
        <w:ind w:firstLine="0"/>
      </w:pPr>
    </w:p>
    <w:p w:rsidR="000108FA" w:rsidRDefault="000108FA" w:rsidP="000108FA">
      <w:pPr>
        <w:shd w:val="clear" w:color="auto" w:fill="D9E2F3" w:themeFill="accent1" w:themeFillTint="33"/>
        <w:ind w:firstLine="0"/>
        <w:rPr>
          <w:b/>
        </w:rPr>
      </w:pPr>
      <w:r w:rsidRPr="00A113C6">
        <w:rPr>
          <w:b/>
          <w:sz w:val="24"/>
          <w:szCs w:val="24"/>
        </w:rPr>
        <w:t xml:space="preserve">Current </w:t>
      </w:r>
      <w:r w:rsidR="00F92613">
        <w:rPr>
          <w:b/>
          <w:sz w:val="24"/>
          <w:szCs w:val="24"/>
        </w:rPr>
        <w:t>Program Information</w:t>
      </w:r>
    </w:p>
    <w:p w:rsidR="000108FA" w:rsidRDefault="000108FA" w:rsidP="000108FA">
      <w:pPr>
        <w:ind w:firstLine="0"/>
        <w:rPr>
          <w:b/>
        </w:rPr>
      </w:pPr>
    </w:p>
    <w:p w:rsidR="000108FA" w:rsidRDefault="00DD3945" w:rsidP="000108FA">
      <w:pPr>
        <w:ind w:firstLine="0"/>
        <w:rPr>
          <w:bCs/>
          <w:i/>
          <w:iCs/>
          <w:color w:val="FF0000"/>
        </w:rPr>
      </w:pPr>
      <w:r w:rsidRPr="00D62458">
        <w:rPr>
          <w:bCs/>
          <w:i/>
          <w:iCs/>
          <w:color w:val="C00000"/>
        </w:rPr>
        <w:t xml:space="preserve">Provide the current academic program name, concentration(s), degree designation, and federal CIP code. Please note: This information must be aligned with the current </w:t>
      </w:r>
      <w:hyperlink r:id="rId9" w:history="1">
        <w:r w:rsidRPr="00DD3945">
          <w:rPr>
            <w:rStyle w:val="Hyperlink"/>
            <w:bCs/>
            <w:i/>
            <w:iCs/>
          </w:rPr>
          <w:t>THEC Academic Program Inventory</w:t>
        </w:r>
      </w:hyperlink>
      <w:r w:rsidRPr="00D62458">
        <w:rPr>
          <w:bCs/>
          <w:i/>
          <w:iCs/>
          <w:color w:val="C00000"/>
        </w:rPr>
        <w:t>.</w:t>
      </w:r>
    </w:p>
    <w:p w:rsidR="000108FA" w:rsidRDefault="000108FA" w:rsidP="00F339D1">
      <w:pPr>
        <w:ind w:firstLine="0"/>
        <w:rPr>
          <w:bCs/>
          <w:i/>
          <w:iCs/>
          <w:color w:val="FF0000"/>
        </w:rPr>
      </w:pPr>
    </w:p>
    <w:p w:rsidR="00F339D1" w:rsidRDefault="00F339D1" w:rsidP="00F339D1">
      <w:pPr>
        <w:ind w:firstLine="0"/>
        <w:rPr>
          <w:bCs/>
          <w:color w:val="auto"/>
        </w:rPr>
      </w:pPr>
      <w:r>
        <w:rPr>
          <w:bCs/>
          <w:color w:val="auto"/>
        </w:rPr>
        <w:t>Title:</w:t>
      </w:r>
    </w:p>
    <w:p w:rsidR="00F339D1" w:rsidRDefault="00F339D1" w:rsidP="00F339D1">
      <w:pPr>
        <w:ind w:firstLine="0"/>
        <w:rPr>
          <w:bCs/>
          <w:color w:val="auto"/>
        </w:rPr>
      </w:pPr>
      <w:r>
        <w:rPr>
          <w:bCs/>
          <w:color w:val="auto"/>
        </w:rPr>
        <w:t>Degree:</w:t>
      </w:r>
    </w:p>
    <w:p w:rsidR="00F339D1" w:rsidRDefault="00F339D1" w:rsidP="00F339D1">
      <w:pPr>
        <w:ind w:firstLine="0"/>
        <w:rPr>
          <w:bCs/>
          <w:color w:val="auto"/>
        </w:rPr>
      </w:pPr>
      <w:r>
        <w:rPr>
          <w:bCs/>
          <w:color w:val="auto"/>
        </w:rPr>
        <w:t>CIP Code:</w:t>
      </w:r>
    </w:p>
    <w:p w:rsidR="00F339D1" w:rsidRDefault="00F339D1" w:rsidP="00F339D1">
      <w:pPr>
        <w:ind w:firstLine="0"/>
        <w:rPr>
          <w:bCs/>
          <w:color w:val="auto"/>
        </w:rPr>
      </w:pPr>
    </w:p>
    <w:p w:rsidR="004878DE" w:rsidRPr="004878DE" w:rsidRDefault="004878DE" w:rsidP="004878DE">
      <w:pPr>
        <w:shd w:val="clear" w:color="auto" w:fill="DEEAF6" w:themeFill="accent5" w:themeFillTint="33"/>
        <w:ind w:firstLine="0"/>
        <w:rPr>
          <w:b/>
          <w:color w:val="auto"/>
        </w:rPr>
      </w:pPr>
      <w:r w:rsidRPr="004878DE">
        <w:rPr>
          <w:b/>
          <w:color w:val="auto"/>
        </w:rPr>
        <w:t>Proposed Program Information</w:t>
      </w:r>
    </w:p>
    <w:p w:rsidR="00066392" w:rsidRDefault="00066392" w:rsidP="004878DE">
      <w:pPr>
        <w:ind w:firstLine="0"/>
      </w:pPr>
    </w:p>
    <w:p w:rsidR="000108FA" w:rsidRDefault="00066392" w:rsidP="004878DE">
      <w:pPr>
        <w:ind w:firstLine="0"/>
        <w:rPr>
          <w:i/>
          <w:iCs/>
          <w:color w:val="FF0000"/>
        </w:rPr>
      </w:pPr>
      <w:r w:rsidRPr="00D62458">
        <w:rPr>
          <w:i/>
          <w:iCs/>
          <w:color w:val="C00000"/>
        </w:rPr>
        <w:t>Provide the proposed academic program name, concentration(s), degree designation, and federal CIP code.</w:t>
      </w:r>
    </w:p>
    <w:p w:rsidR="00066392" w:rsidRDefault="00066392" w:rsidP="004878DE">
      <w:pPr>
        <w:ind w:firstLine="0"/>
        <w:rPr>
          <w:i/>
          <w:iCs/>
          <w:color w:val="FF0000"/>
        </w:rPr>
      </w:pPr>
    </w:p>
    <w:p w:rsidR="00066392" w:rsidRDefault="00066392" w:rsidP="00066392">
      <w:pPr>
        <w:ind w:firstLine="0"/>
        <w:rPr>
          <w:bCs/>
          <w:color w:val="auto"/>
        </w:rPr>
      </w:pPr>
      <w:r>
        <w:rPr>
          <w:bCs/>
          <w:color w:val="auto"/>
        </w:rPr>
        <w:t>Title:</w:t>
      </w:r>
    </w:p>
    <w:p w:rsidR="00066392" w:rsidRDefault="00066392" w:rsidP="00066392">
      <w:pPr>
        <w:ind w:firstLine="0"/>
        <w:rPr>
          <w:bCs/>
          <w:color w:val="auto"/>
        </w:rPr>
      </w:pPr>
      <w:r>
        <w:rPr>
          <w:bCs/>
          <w:color w:val="auto"/>
        </w:rPr>
        <w:t>Degree:</w:t>
      </w:r>
    </w:p>
    <w:p w:rsidR="00066392" w:rsidRDefault="00066392" w:rsidP="00066392">
      <w:pPr>
        <w:ind w:firstLine="0"/>
        <w:rPr>
          <w:bCs/>
          <w:color w:val="auto"/>
        </w:rPr>
      </w:pPr>
      <w:r>
        <w:rPr>
          <w:bCs/>
          <w:color w:val="auto"/>
        </w:rPr>
        <w:t>CIP Code:</w:t>
      </w:r>
    </w:p>
    <w:p w:rsidR="00066392" w:rsidRDefault="00066392" w:rsidP="004878DE">
      <w:pPr>
        <w:ind w:firstLine="0"/>
        <w:rPr>
          <w:color w:val="auto"/>
        </w:rPr>
      </w:pPr>
    </w:p>
    <w:p w:rsidR="00115923" w:rsidRDefault="00115923" w:rsidP="00115923">
      <w:pPr>
        <w:shd w:val="clear" w:color="auto" w:fill="D9E2F3" w:themeFill="accent1" w:themeFillTint="33"/>
        <w:ind w:firstLine="0"/>
      </w:pPr>
      <w:r w:rsidRPr="00A113C6">
        <w:rPr>
          <w:b/>
          <w:sz w:val="24"/>
          <w:szCs w:val="24"/>
        </w:rPr>
        <w:t>Background for the Proposed Academic Program Modification</w:t>
      </w:r>
    </w:p>
    <w:p w:rsidR="00115923" w:rsidRDefault="00115923" w:rsidP="00115923">
      <w:pPr>
        <w:ind w:firstLine="0"/>
        <w:rPr>
          <w:rFonts w:cs="Arial"/>
        </w:rPr>
      </w:pPr>
    </w:p>
    <w:p w:rsidR="00115923" w:rsidRDefault="00115923" w:rsidP="004878DE">
      <w:pPr>
        <w:ind w:firstLine="0"/>
        <w:rPr>
          <w:rFonts w:cs="Arial"/>
          <w:color w:val="FF0000"/>
        </w:rPr>
      </w:pPr>
      <w:r w:rsidRPr="00D62458">
        <w:rPr>
          <w:rFonts w:cs="Arial"/>
          <w:color w:val="C00000"/>
        </w:rPr>
        <w:t>The proposed implementation should reflect a realistic estimation of when the program will have gone through the entire approval process.</w:t>
      </w:r>
    </w:p>
    <w:p w:rsidR="00A71787" w:rsidRDefault="00A71787" w:rsidP="004878DE">
      <w:pPr>
        <w:ind w:firstLine="0"/>
        <w:rPr>
          <w:rFonts w:cs="Arial"/>
          <w:color w:val="FF0000"/>
        </w:rPr>
      </w:pPr>
    </w:p>
    <w:p w:rsidR="00A71787" w:rsidRPr="00066392" w:rsidRDefault="00A71787" w:rsidP="004878DE">
      <w:pPr>
        <w:ind w:firstLine="0"/>
        <w:rPr>
          <w:color w:val="auto"/>
        </w:rPr>
      </w:pPr>
    </w:p>
    <w:p w:rsidR="000108FA" w:rsidRDefault="000108FA" w:rsidP="000108FA">
      <w:pPr>
        <w:shd w:val="clear" w:color="auto" w:fill="D9E2F3" w:themeFill="accent1" w:themeFillTint="33"/>
        <w:ind w:firstLine="0"/>
      </w:pPr>
      <w:r w:rsidRPr="00A113C6">
        <w:rPr>
          <w:b/>
          <w:sz w:val="24"/>
          <w:szCs w:val="24"/>
        </w:rPr>
        <w:t>Proposed Implementation Date</w:t>
      </w:r>
      <w:r>
        <w:t xml:space="preserve">: </w:t>
      </w:r>
    </w:p>
    <w:p w:rsidR="000108FA" w:rsidRDefault="000108FA" w:rsidP="000108FA">
      <w:pPr>
        <w:ind w:firstLine="0"/>
      </w:pPr>
    </w:p>
    <w:p w:rsidR="000108FA" w:rsidRDefault="00115923" w:rsidP="000108FA">
      <w:pPr>
        <w:ind w:firstLine="0"/>
        <w:rPr>
          <w:i/>
          <w:iCs/>
          <w:color w:val="FF0000"/>
        </w:rPr>
      </w:pPr>
      <w:r w:rsidRPr="00D62458">
        <w:rPr>
          <w:i/>
          <w:iCs/>
          <w:color w:val="C00000"/>
        </w:rPr>
        <w:t>The proposed implementation should reflect a realistic estimation of when the program will have gone through the entire approval process.</w:t>
      </w:r>
      <w:r w:rsidR="00B165A9">
        <w:rPr>
          <w:i/>
          <w:iCs/>
          <w:color w:val="FF0000"/>
        </w:rPr>
        <w:t xml:space="preserve"> </w:t>
      </w:r>
    </w:p>
    <w:p w:rsidR="00B165A9" w:rsidRDefault="00B165A9" w:rsidP="000108FA">
      <w:pPr>
        <w:ind w:firstLine="0"/>
        <w:rPr>
          <w:i/>
          <w:iCs/>
          <w:color w:val="FF0000"/>
        </w:rPr>
      </w:pPr>
    </w:p>
    <w:p w:rsidR="001413A0" w:rsidRDefault="001413A0" w:rsidP="001413A0">
      <w:pPr>
        <w:shd w:val="clear" w:color="auto" w:fill="D9E2F3" w:themeFill="accent1" w:themeFillTint="33"/>
        <w:ind w:firstLine="0"/>
        <w:rPr>
          <w:b/>
        </w:rPr>
      </w:pPr>
      <w:r w:rsidRPr="00A113C6">
        <w:rPr>
          <w:b/>
          <w:sz w:val="24"/>
          <w:szCs w:val="24"/>
        </w:rPr>
        <w:t>Anticipated Delivery Site</w:t>
      </w:r>
      <w:r>
        <w:rPr>
          <w:b/>
        </w:rPr>
        <w:t xml:space="preserve">: </w:t>
      </w:r>
    </w:p>
    <w:p w:rsidR="001413A0" w:rsidRDefault="001413A0" w:rsidP="000108FA">
      <w:pPr>
        <w:ind w:firstLine="0"/>
        <w:rPr>
          <w:i/>
          <w:iCs/>
          <w:color w:val="FF0000"/>
        </w:rPr>
      </w:pPr>
    </w:p>
    <w:p w:rsidR="001413A0" w:rsidRDefault="001413A0" w:rsidP="000108FA">
      <w:pPr>
        <w:ind w:firstLine="0"/>
        <w:rPr>
          <w:i/>
          <w:iCs/>
          <w:color w:val="FF0000"/>
        </w:rPr>
      </w:pPr>
      <w:r w:rsidRPr="00D62458">
        <w:rPr>
          <w:i/>
          <w:iCs/>
          <w:color w:val="C00000"/>
        </w:rPr>
        <w:t>Identify where the program will be primarily delivered and any approved off-campus locations.</w:t>
      </w:r>
    </w:p>
    <w:p w:rsidR="001413A0" w:rsidRPr="001413A0" w:rsidRDefault="001413A0" w:rsidP="00681A01">
      <w:pPr>
        <w:shd w:val="clear" w:color="auto" w:fill="DEEAF6" w:themeFill="accent5" w:themeFillTint="33"/>
        <w:ind w:firstLine="0"/>
        <w:rPr>
          <w:b/>
          <w:bCs/>
          <w:color w:val="auto"/>
        </w:rPr>
      </w:pPr>
      <w:r w:rsidRPr="00681A01">
        <w:rPr>
          <w:b/>
          <w:sz w:val="24"/>
          <w:szCs w:val="24"/>
        </w:rPr>
        <w:t>Delivery Mode:</w:t>
      </w:r>
    </w:p>
    <w:p w:rsidR="00115923" w:rsidRDefault="00115923" w:rsidP="000108FA">
      <w:pPr>
        <w:ind w:firstLine="0"/>
        <w:rPr>
          <w:color w:val="FF0000"/>
        </w:rPr>
      </w:pPr>
    </w:p>
    <w:p w:rsidR="00681A01" w:rsidRDefault="00681A01" w:rsidP="000108FA">
      <w:pPr>
        <w:ind w:firstLine="0"/>
        <w:rPr>
          <w:color w:val="FF0000"/>
        </w:rPr>
      </w:pPr>
      <w:r w:rsidRPr="00D62458">
        <w:rPr>
          <w:color w:val="C00000"/>
        </w:rPr>
        <w:t>Identify if the program will be delivered on-ground, online, or a combination of delivery modes.</w:t>
      </w:r>
    </w:p>
    <w:p w:rsidR="00681A01" w:rsidRDefault="00681A01" w:rsidP="000108FA">
      <w:pPr>
        <w:ind w:firstLine="0"/>
        <w:rPr>
          <w:color w:val="FF0000"/>
        </w:rPr>
      </w:pPr>
    </w:p>
    <w:p w:rsidR="008B609F" w:rsidRPr="008B609F" w:rsidRDefault="008B609F" w:rsidP="008B609F">
      <w:pPr>
        <w:shd w:val="clear" w:color="auto" w:fill="DEEAF6" w:themeFill="accent5" w:themeFillTint="33"/>
        <w:ind w:firstLine="0"/>
        <w:rPr>
          <w:b/>
          <w:bCs/>
          <w:color w:val="auto"/>
          <w:sz w:val="24"/>
          <w:szCs w:val="24"/>
        </w:rPr>
      </w:pPr>
      <w:r w:rsidRPr="008B609F">
        <w:rPr>
          <w:b/>
          <w:bCs/>
          <w:color w:val="auto"/>
          <w:sz w:val="24"/>
          <w:szCs w:val="24"/>
        </w:rPr>
        <w:t>Potential Impact on Existing Programs</w:t>
      </w:r>
    </w:p>
    <w:p w:rsidR="008B609F" w:rsidRDefault="008B609F" w:rsidP="000108FA">
      <w:pPr>
        <w:ind w:firstLine="0"/>
        <w:rPr>
          <w:b/>
          <w:bCs/>
          <w:color w:val="auto"/>
        </w:rPr>
      </w:pPr>
    </w:p>
    <w:p w:rsidR="008B609F" w:rsidRPr="00DF2DFB" w:rsidRDefault="00DF2DFB" w:rsidP="000108FA">
      <w:pPr>
        <w:ind w:firstLine="0"/>
        <w:rPr>
          <w:i/>
          <w:iCs/>
          <w:color w:val="FF0000"/>
        </w:rPr>
      </w:pPr>
      <w:r w:rsidRPr="00D62458">
        <w:rPr>
          <w:i/>
          <w:iCs/>
          <w:color w:val="C00000"/>
        </w:rPr>
        <w:t>Detail how the proposed academic program modification will impact existing majors, concentrations, and similar programs at the institution.</w:t>
      </w:r>
    </w:p>
    <w:p w:rsidR="00DF2DFB" w:rsidRDefault="00DF2DFB" w:rsidP="000108FA">
      <w:pPr>
        <w:ind w:firstLine="0"/>
        <w:rPr>
          <w:b/>
          <w:bCs/>
          <w:color w:val="auto"/>
        </w:rPr>
      </w:pPr>
    </w:p>
    <w:p w:rsidR="00DF2DFB" w:rsidRDefault="00DF2DFB" w:rsidP="00D97F73">
      <w:pPr>
        <w:shd w:val="clear" w:color="auto" w:fill="DEEAF6" w:themeFill="accent5" w:themeFillTint="33"/>
        <w:ind w:firstLine="0"/>
        <w:rPr>
          <w:b/>
          <w:bCs/>
          <w:color w:val="auto"/>
          <w:sz w:val="24"/>
          <w:szCs w:val="24"/>
        </w:rPr>
      </w:pPr>
      <w:r w:rsidRPr="00DF2DFB">
        <w:rPr>
          <w:b/>
          <w:bCs/>
          <w:color w:val="auto"/>
          <w:sz w:val="24"/>
          <w:szCs w:val="24"/>
        </w:rPr>
        <w:t>Existing Programs Offered at Public and Private Tennessee Institutions</w:t>
      </w:r>
    </w:p>
    <w:p w:rsidR="00DF2DFB" w:rsidRDefault="00DF2DFB" w:rsidP="000108FA">
      <w:pPr>
        <w:ind w:firstLine="0"/>
        <w:rPr>
          <w:b/>
          <w:bCs/>
          <w:color w:val="auto"/>
          <w:sz w:val="24"/>
          <w:szCs w:val="24"/>
        </w:rPr>
      </w:pPr>
    </w:p>
    <w:p w:rsidR="00DF2DFB" w:rsidRPr="00D97F73" w:rsidRDefault="00D97F73" w:rsidP="000108FA">
      <w:pPr>
        <w:ind w:firstLine="0"/>
        <w:rPr>
          <w:i/>
          <w:iCs/>
          <w:color w:val="FF0000"/>
          <w:sz w:val="24"/>
          <w:szCs w:val="24"/>
        </w:rPr>
      </w:pPr>
      <w:r w:rsidRPr="00D62458">
        <w:rPr>
          <w:i/>
          <w:iCs/>
          <w:color w:val="C00000"/>
          <w:sz w:val="24"/>
          <w:szCs w:val="24"/>
        </w:rPr>
        <w:t>List all academic programs with the same or similar CIP code offered at public and private higher education institutions in Tennessee.</w:t>
      </w:r>
    </w:p>
    <w:p w:rsidR="00DF2DFB" w:rsidRDefault="00DF2DFB" w:rsidP="000108FA">
      <w:pPr>
        <w:ind w:firstLine="0"/>
        <w:rPr>
          <w:b/>
          <w:bCs/>
          <w:color w:val="auto"/>
          <w:sz w:val="24"/>
          <w:szCs w:val="24"/>
        </w:rPr>
      </w:pPr>
    </w:p>
    <w:p w:rsidR="00D97F73" w:rsidRDefault="00D97F73" w:rsidP="00D97F73">
      <w:pPr>
        <w:shd w:val="clear" w:color="auto" w:fill="DEEAF6" w:themeFill="accent5" w:themeFillTint="33"/>
        <w:ind w:firstLine="0"/>
        <w:rPr>
          <w:b/>
          <w:bCs/>
          <w:color w:val="auto"/>
          <w:sz w:val="24"/>
          <w:szCs w:val="24"/>
        </w:rPr>
      </w:pPr>
      <w:r>
        <w:rPr>
          <w:b/>
          <w:bCs/>
          <w:color w:val="auto"/>
          <w:sz w:val="24"/>
          <w:szCs w:val="24"/>
        </w:rPr>
        <w:t>Curriculum Comparison</w:t>
      </w:r>
    </w:p>
    <w:p w:rsidR="00D97F73" w:rsidRDefault="00D97F73" w:rsidP="000108FA">
      <w:pPr>
        <w:ind w:firstLine="0"/>
        <w:rPr>
          <w:b/>
          <w:bCs/>
          <w:color w:val="auto"/>
          <w:sz w:val="24"/>
          <w:szCs w:val="24"/>
        </w:rPr>
      </w:pPr>
    </w:p>
    <w:p w:rsidR="00D97F73" w:rsidRDefault="0066386C" w:rsidP="000108FA">
      <w:pPr>
        <w:ind w:firstLine="0"/>
        <w:rPr>
          <w:i/>
          <w:iCs/>
          <w:color w:val="FF0000"/>
          <w:sz w:val="24"/>
          <w:szCs w:val="24"/>
        </w:rPr>
      </w:pPr>
      <w:r w:rsidRPr="00D62458">
        <w:rPr>
          <w:i/>
          <w:iCs/>
          <w:color w:val="C00000"/>
          <w:sz w:val="24"/>
          <w:szCs w:val="24"/>
        </w:rPr>
        <w:t>Provide a comparison of the current curriculum and the proposed curriculum for the entire program.</w:t>
      </w:r>
      <w:r w:rsidR="00781411">
        <w:rPr>
          <w:i/>
          <w:iCs/>
          <w:color w:val="FF0000"/>
          <w:sz w:val="24"/>
          <w:szCs w:val="24"/>
        </w:rPr>
        <w:t xml:space="preserve"> </w:t>
      </w:r>
      <w:r w:rsidR="00FF1EA1" w:rsidRPr="00D62458">
        <w:rPr>
          <w:i/>
          <w:iCs/>
          <w:color w:val="C00000"/>
          <w:sz w:val="24"/>
          <w:szCs w:val="24"/>
        </w:rPr>
        <w:t>Click the link</w:t>
      </w:r>
      <w:r w:rsidR="00AF5DE6" w:rsidRPr="00D62458">
        <w:rPr>
          <w:i/>
          <w:iCs/>
          <w:color w:val="C00000"/>
          <w:sz w:val="24"/>
          <w:szCs w:val="24"/>
        </w:rPr>
        <w:t xml:space="preserve"> below</w:t>
      </w:r>
      <w:r w:rsidR="00FF1EA1" w:rsidRPr="00D62458">
        <w:rPr>
          <w:i/>
          <w:iCs/>
          <w:color w:val="C00000"/>
          <w:sz w:val="24"/>
          <w:szCs w:val="24"/>
        </w:rPr>
        <w:t xml:space="preserve"> to access the Excel table. Fill out the table </w:t>
      </w:r>
      <w:r w:rsidR="00AF5DE6" w:rsidRPr="00D62458">
        <w:rPr>
          <w:i/>
          <w:iCs/>
          <w:color w:val="C00000"/>
          <w:sz w:val="24"/>
          <w:szCs w:val="24"/>
        </w:rPr>
        <w:t xml:space="preserve">then </w:t>
      </w:r>
      <w:r w:rsidR="00FF1EA1" w:rsidRPr="00D62458">
        <w:rPr>
          <w:i/>
          <w:iCs/>
          <w:color w:val="C00000"/>
          <w:sz w:val="24"/>
          <w:szCs w:val="24"/>
        </w:rPr>
        <w:t xml:space="preserve">copy and paste </w:t>
      </w:r>
      <w:r w:rsidR="00AF5DE6" w:rsidRPr="00D62458">
        <w:rPr>
          <w:i/>
          <w:iCs/>
          <w:color w:val="C00000"/>
          <w:sz w:val="24"/>
          <w:szCs w:val="24"/>
        </w:rPr>
        <w:t xml:space="preserve">the table </w:t>
      </w:r>
      <w:r w:rsidR="00D04AD1" w:rsidRPr="00D62458">
        <w:rPr>
          <w:i/>
          <w:iCs/>
          <w:color w:val="C00000"/>
          <w:sz w:val="24"/>
          <w:szCs w:val="24"/>
        </w:rPr>
        <w:t>to this section of the document.</w:t>
      </w:r>
    </w:p>
    <w:p w:rsidR="00C53F1A" w:rsidRDefault="00C53F1A" w:rsidP="000108FA">
      <w:pPr>
        <w:ind w:firstLine="0"/>
        <w:rPr>
          <w:color w:val="FF0000"/>
          <w:sz w:val="24"/>
          <w:szCs w:val="24"/>
        </w:rPr>
      </w:pPr>
    </w:p>
    <w:p w:rsidR="009D13BB" w:rsidRPr="009D13BB" w:rsidRDefault="00AB3DA4" w:rsidP="000108FA">
      <w:pPr>
        <w:ind w:firstLine="0"/>
        <w:rPr>
          <w:color w:val="FF0000"/>
          <w:sz w:val="24"/>
          <w:szCs w:val="24"/>
        </w:rPr>
      </w:pPr>
      <w:hyperlink r:id="rId10" w:history="1">
        <w:r w:rsidR="00781411" w:rsidRPr="00924E34">
          <w:rPr>
            <w:rStyle w:val="Hyperlink"/>
            <w:sz w:val="24"/>
            <w:szCs w:val="24"/>
          </w:rPr>
          <w:t>Current and Proposed Curriculum Table</w:t>
        </w:r>
      </w:hyperlink>
    </w:p>
    <w:p w:rsidR="008F4FC9" w:rsidRDefault="008F4FC9" w:rsidP="000108FA">
      <w:pPr>
        <w:ind w:firstLine="0"/>
        <w:rPr>
          <w:i/>
          <w:iCs/>
          <w:color w:val="FF0000"/>
          <w:sz w:val="24"/>
          <w:szCs w:val="24"/>
        </w:rPr>
      </w:pPr>
    </w:p>
    <w:p w:rsidR="003C40C2" w:rsidRDefault="003C40C2" w:rsidP="003C40C2">
      <w:pPr>
        <w:shd w:val="clear" w:color="auto" w:fill="D9E2F3" w:themeFill="accent1" w:themeFillTint="33"/>
        <w:ind w:firstLine="0"/>
        <w:rPr>
          <w:rFonts w:eastAsia="Times New Roman" w:cs="Arial"/>
        </w:rPr>
      </w:pPr>
      <w:r w:rsidRPr="00A113C6">
        <w:rPr>
          <w:rFonts w:eastAsia="Times New Roman" w:cs="Arial"/>
          <w:b/>
          <w:sz w:val="24"/>
          <w:szCs w:val="24"/>
        </w:rPr>
        <w:t>New Courses Needed</w:t>
      </w:r>
      <w:r>
        <w:rPr>
          <w:rFonts w:eastAsia="Times New Roman" w:cs="Arial"/>
        </w:rPr>
        <w:tab/>
      </w:r>
    </w:p>
    <w:p w:rsidR="00674EF0" w:rsidRDefault="00674EF0" w:rsidP="000108FA">
      <w:pPr>
        <w:ind w:firstLine="0"/>
        <w:rPr>
          <w:color w:val="FF0000"/>
          <w:sz w:val="24"/>
          <w:szCs w:val="24"/>
        </w:rPr>
      </w:pPr>
    </w:p>
    <w:p w:rsidR="003C40C2" w:rsidRPr="00674EF0" w:rsidRDefault="00674EF0" w:rsidP="000108FA">
      <w:pPr>
        <w:ind w:firstLine="0"/>
        <w:rPr>
          <w:i/>
          <w:iCs/>
          <w:color w:val="FF0000"/>
          <w:sz w:val="24"/>
          <w:szCs w:val="24"/>
        </w:rPr>
      </w:pPr>
      <w:r w:rsidRPr="00D62458">
        <w:rPr>
          <w:i/>
          <w:iCs/>
          <w:color w:val="C00000"/>
          <w:sz w:val="24"/>
          <w:szCs w:val="24"/>
        </w:rPr>
        <w:t>List any new courses needed for the proposed academic program modification and the associated catalog description. List the course number, title, and credits of each course.</w:t>
      </w:r>
    </w:p>
    <w:p w:rsidR="003C40C2" w:rsidRDefault="003C40C2" w:rsidP="000108FA">
      <w:pPr>
        <w:ind w:firstLine="0"/>
        <w:rPr>
          <w:color w:val="FF0000"/>
          <w:sz w:val="24"/>
          <w:szCs w:val="24"/>
        </w:rPr>
      </w:pPr>
    </w:p>
    <w:p w:rsidR="00D5408A" w:rsidRPr="00406B46" w:rsidRDefault="00D5408A" w:rsidP="00D5408A">
      <w:pPr>
        <w:shd w:val="clear" w:color="auto" w:fill="D9E2F3" w:themeFill="accent1" w:themeFillTint="33"/>
        <w:ind w:firstLine="0"/>
        <w:rPr>
          <w:rFonts w:eastAsia="Times New Roman" w:cs="Arial"/>
        </w:rPr>
      </w:pPr>
      <w:r w:rsidRPr="00A113C6">
        <w:rPr>
          <w:rFonts w:eastAsia="Times New Roman" w:cs="Arial"/>
          <w:b/>
          <w:sz w:val="24"/>
          <w:szCs w:val="24"/>
        </w:rPr>
        <w:t>Accreditation</w:t>
      </w:r>
    </w:p>
    <w:p w:rsidR="00AE2871" w:rsidRDefault="00AE2871" w:rsidP="000108FA">
      <w:pPr>
        <w:ind w:firstLine="0"/>
        <w:rPr>
          <w:i/>
          <w:iCs/>
          <w:color w:val="FF0000"/>
          <w:sz w:val="24"/>
          <w:szCs w:val="24"/>
        </w:rPr>
      </w:pPr>
    </w:p>
    <w:p w:rsidR="00D5408A" w:rsidRPr="00AE2871" w:rsidRDefault="00AE2871" w:rsidP="000108FA">
      <w:pPr>
        <w:ind w:firstLine="0"/>
        <w:rPr>
          <w:i/>
          <w:iCs/>
          <w:color w:val="FF0000"/>
          <w:sz w:val="24"/>
          <w:szCs w:val="24"/>
        </w:rPr>
      </w:pPr>
      <w:r w:rsidRPr="00D62458">
        <w:rPr>
          <w:i/>
          <w:iCs/>
          <w:color w:val="C00000"/>
          <w:sz w:val="24"/>
          <w:szCs w:val="24"/>
        </w:rPr>
        <w:t>Identify any accreditation implications associated with the proposed change.</w:t>
      </w:r>
    </w:p>
    <w:p w:rsidR="00D5408A" w:rsidRDefault="00D5408A" w:rsidP="000108FA">
      <w:pPr>
        <w:ind w:firstLine="0"/>
        <w:rPr>
          <w:color w:val="FF0000"/>
          <w:sz w:val="24"/>
          <w:szCs w:val="24"/>
        </w:rPr>
      </w:pPr>
    </w:p>
    <w:p w:rsidR="0092509C" w:rsidRPr="0092509C" w:rsidRDefault="0092509C" w:rsidP="0092509C">
      <w:pPr>
        <w:shd w:val="clear" w:color="auto" w:fill="DEEAF6" w:themeFill="accent5" w:themeFillTint="33"/>
        <w:ind w:firstLine="0"/>
        <w:rPr>
          <w:b/>
          <w:bCs/>
          <w:color w:val="auto"/>
          <w:sz w:val="24"/>
          <w:szCs w:val="24"/>
        </w:rPr>
      </w:pPr>
      <w:r w:rsidRPr="0092509C">
        <w:rPr>
          <w:b/>
          <w:bCs/>
          <w:color w:val="auto"/>
          <w:sz w:val="24"/>
          <w:szCs w:val="24"/>
        </w:rPr>
        <w:t xml:space="preserve">THEC Financial Projections Form and </w:t>
      </w:r>
      <w:r>
        <w:rPr>
          <w:b/>
          <w:bCs/>
          <w:color w:val="auto"/>
          <w:sz w:val="24"/>
          <w:szCs w:val="24"/>
        </w:rPr>
        <w:t>A</w:t>
      </w:r>
      <w:r w:rsidRPr="0092509C">
        <w:rPr>
          <w:b/>
          <w:bCs/>
          <w:color w:val="auto"/>
          <w:sz w:val="24"/>
          <w:szCs w:val="24"/>
        </w:rPr>
        <w:t xml:space="preserve">ssociated </w:t>
      </w:r>
      <w:r>
        <w:rPr>
          <w:b/>
          <w:bCs/>
          <w:color w:val="auto"/>
          <w:sz w:val="24"/>
          <w:szCs w:val="24"/>
        </w:rPr>
        <w:t>B</w:t>
      </w:r>
      <w:r w:rsidRPr="0092509C">
        <w:rPr>
          <w:b/>
          <w:bCs/>
          <w:color w:val="auto"/>
          <w:sz w:val="24"/>
          <w:szCs w:val="24"/>
        </w:rPr>
        <w:t xml:space="preserve">udget </w:t>
      </w:r>
      <w:r>
        <w:rPr>
          <w:b/>
          <w:bCs/>
          <w:color w:val="auto"/>
          <w:sz w:val="24"/>
          <w:szCs w:val="24"/>
        </w:rPr>
        <w:t>N</w:t>
      </w:r>
      <w:r w:rsidRPr="0092509C">
        <w:rPr>
          <w:b/>
          <w:bCs/>
          <w:color w:val="auto"/>
          <w:sz w:val="24"/>
          <w:szCs w:val="24"/>
        </w:rPr>
        <w:t>arrative</w:t>
      </w:r>
    </w:p>
    <w:p w:rsidR="0038183C" w:rsidRDefault="0038183C" w:rsidP="000108FA">
      <w:pPr>
        <w:ind w:firstLine="0"/>
        <w:rPr>
          <w:color w:val="FF0000"/>
          <w:sz w:val="24"/>
          <w:szCs w:val="24"/>
        </w:rPr>
      </w:pPr>
    </w:p>
    <w:p w:rsidR="0092509C" w:rsidRPr="0038183C" w:rsidRDefault="0038183C" w:rsidP="000108FA">
      <w:pPr>
        <w:ind w:firstLine="0"/>
        <w:rPr>
          <w:i/>
          <w:iCs/>
          <w:color w:val="FF0000"/>
          <w:sz w:val="24"/>
          <w:szCs w:val="24"/>
          <w:u w:val="single"/>
        </w:rPr>
      </w:pPr>
      <w:r w:rsidRPr="00D62458">
        <w:rPr>
          <w:i/>
          <w:iCs/>
          <w:color w:val="C00000"/>
          <w:sz w:val="24"/>
          <w:szCs w:val="24"/>
          <w:u w:val="single"/>
        </w:rPr>
        <w:t>Do not include if there are not anticipated new costs or revenues.</w:t>
      </w:r>
    </w:p>
    <w:p w:rsidR="0092509C" w:rsidRPr="0038183C" w:rsidRDefault="0092509C" w:rsidP="000108FA">
      <w:pPr>
        <w:ind w:firstLine="0"/>
        <w:rPr>
          <w:i/>
          <w:iCs/>
          <w:color w:val="FF0000"/>
          <w:sz w:val="24"/>
          <w:szCs w:val="24"/>
        </w:rPr>
      </w:pPr>
    </w:p>
    <w:p w:rsidR="0092509C" w:rsidRDefault="00A84E95" w:rsidP="000108FA">
      <w:pPr>
        <w:ind w:firstLine="0"/>
        <w:rPr>
          <w:color w:val="FF0000"/>
          <w:sz w:val="24"/>
          <w:szCs w:val="24"/>
        </w:rPr>
      </w:pPr>
      <w:r w:rsidRPr="00D62458">
        <w:rPr>
          <w:color w:val="C00000"/>
          <w:sz w:val="24"/>
          <w:szCs w:val="24"/>
        </w:rPr>
        <w:t xml:space="preserve">Complete the </w:t>
      </w:r>
      <w:hyperlink r:id="rId11" w:history="1">
        <w:r w:rsidRPr="00A84E95">
          <w:rPr>
            <w:rStyle w:val="Hyperlink"/>
            <w:sz w:val="24"/>
            <w:szCs w:val="24"/>
          </w:rPr>
          <w:t>THEC Financial Projections Form</w:t>
        </w:r>
      </w:hyperlink>
      <w:r w:rsidRPr="00D62458">
        <w:rPr>
          <w:color w:val="C00000"/>
          <w:sz w:val="24"/>
          <w:szCs w:val="24"/>
        </w:rPr>
        <w:t>. Provide a budget narrative that aligns with each entry on the THEC Financial Projections Form.</w:t>
      </w:r>
    </w:p>
    <w:p w:rsidR="00C9356F" w:rsidRDefault="00C9356F" w:rsidP="000108FA">
      <w:pPr>
        <w:ind w:firstLine="0"/>
        <w:rPr>
          <w:color w:val="FF0000"/>
          <w:sz w:val="24"/>
          <w:szCs w:val="24"/>
        </w:rPr>
      </w:pPr>
    </w:p>
    <w:p w:rsidR="00794B1A" w:rsidRPr="00B43978" w:rsidRDefault="00794B1A" w:rsidP="00B43978">
      <w:pPr>
        <w:pBdr>
          <w:bottom w:val="single" w:sz="4" w:space="1" w:color="auto"/>
        </w:pBdr>
        <w:ind w:firstLine="0"/>
        <w:rPr>
          <w:b/>
          <w:bCs/>
          <w:color w:val="auto"/>
          <w:sz w:val="28"/>
          <w:szCs w:val="28"/>
        </w:rPr>
      </w:pPr>
      <w:r w:rsidRPr="00B43978">
        <w:rPr>
          <w:b/>
          <w:bCs/>
          <w:color w:val="auto"/>
          <w:sz w:val="28"/>
          <w:szCs w:val="28"/>
        </w:rPr>
        <w:t>Section II: Typ</w:t>
      </w:r>
      <w:r w:rsidR="00B43978" w:rsidRPr="00B43978">
        <w:rPr>
          <w:b/>
          <w:bCs/>
          <w:color w:val="auto"/>
          <w:sz w:val="28"/>
          <w:szCs w:val="28"/>
        </w:rPr>
        <w:t>e of Academic Program Modification</w:t>
      </w:r>
    </w:p>
    <w:p w:rsidR="00B43978" w:rsidRDefault="00B43978" w:rsidP="000108FA">
      <w:pPr>
        <w:ind w:firstLine="0"/>
        <w:rPr>
          <w:b/>
          <w:bCs/>
          <w:color w:val="auto"/>
          <w:sz w:val="24"/>
          <w:szCs w:val="24"/>
        </w:rPr>
      </w:pPr>
    </w:p>
    <w:p w:rsidR="0092509C" w:rsidRPr="00B43978" w:rsidRDefault="000F7E21" w:rsidP="00B43978">
      <w:pPr>
        <w:shd w:val="clear" w:color="auto" w:fill="DEEAF6" w:themeFill="accent5" w:themeFillTint="33"/>
        <w:ind w:firstLine="0"/>
        <w:rPr>
          <w:b/>
          <w:bCs/>
          <w:color w:val="auto"/>
          <w:sz w:val="24"/>
          <w:szCs w:val="24"/>
        </w:rPr>
      </w:pPr>
      <w:r w:rsidRPr="00B43978">
        <w:rPr>
          <w:b/>
          <w:bCs/>
          <w:color w:val="auto"/>
          <w:sz w:val="24"/>
          <w:szCs w:val="24"/>
        </w:rPr>
        <w:t>Additional requirements by type of Academic Program Modification</w:t>
      </w:r>
    </w:p>
    <w:p w:rsidR="00424CA2" w:rsidRPr="00B43978" w:rsidRDefault="00424CA2" w:rsidP="000108FA">
      <w:pPr>
        <w:ind w:firstLine="0"/>
        <w:rPr>
          <w:color w:val="auto"/>
          <w:sz w:val="24"/>
          <w:szCs w:val="24"/>
        </w:rPr>
      </w:pPr>
      <w:r w:rsidRPr="00B43978">
        <w:rPr>
          <w:color w:val="auto"/>
          <w:sz w:val="24"/>
          <w:szCs w:val="24"/>
        </w:rPr>
        <w:t>In addition to the common APM components specified above, the specific type of modification requested will require additional information as outlined below. Please note, the Formstack form will update automatically to include only the sections required for each type of APM.</w:t>
      </w:r>
    </w:p>
    <w:p w:rsidR="0092509C" w:rsidRDefault="0092509C" w:rsidP="000108FA">
      <w:pPr>
        <w:ind w:firstLine="0"/>
        <w:rPr>
          <w:color w:val="FF0000"/>
          <w:sz w:val="24"/>
          <w:szCs w:val="24"/>
        </w:rPr>
      </w:pPr>
    </w:p>
    <w:p w:rsidR="0007526E" w:rsidRPr="0007526E" w:rsidRDefault="0007526E" w:rsidP="0007526E">
      <w:pPr>
        <w:shd w:val="clear" w:color="auto" w:fill="DEEAF6" w:themeFill="accent5" w:themeFillTint="33"/>
        <w:ind w:firstLine="0"/>
        <w:rPr>
          <w:b/>
          <w:bCs/>
          <w:color w:val="auto"/>
          <w:sz w:val="24"/>
          <w:szCs w:val="24"/>
        </w:rPr>
      </w:pPr>
      <w:r w:rsidRPr="0007526E">
        <w:rPr>
          <w:b/>
          <w:bCs/>
          <w:color w:val="auto"/>
          <w:sz w:val="24"/>
          <w:szCs w:val="24"/>
        </w:rPr>
        <w:t xml:space="preserve">Add an </w:t>
      </w:r>
      <w:r w:rsidR="00CA4B93">
        <w:rPr>
          <w:b/>
          <w:bCs/>
          <w:color w:val="auto"/>
          <w:sz w:val="24"/>
          <w:szCs w:val="24"/>
        </w:rPr>
        <w:t>A</w:t>
      </w:r>
      <w:r w:rsidRPr="0007526E">
        <w:rPr>
          <w:b/>
          <w:bCs/>
          <w:color w:val="auto"/>
          <w:sz w:val="24"/>
          <w:szCs w:val="24"/>
        </w:rPr>
        <w:t xml:space="preserve">cademic </w:t>
      </w:r>
      <w:r w:rsidR="00CA4B93">
        <w:rPr>
          <w:b/>
          <w:bCs/>
          <w:color w:val="auto"/>
          <w:sz w:val="24"/>
          <w:szCs w:val="24"/>
        </w:rPr>
        <w:t>P</w:t>
      </w:r>
      <w:r w:rsidRPr="0007526E">
        <w:rPr>
          <w:b/>
          <w:bCs/>
          <w:color w:val="auto"/>
          <w:sz w:val="24"/>
          <w:szCs w:val="24"/>
        </w:rPr>
        <w:t xml:space="preserve">rogram </w:t>
      </w:r>
      <w:r w:rsidR="00CA4B93">
        <w:rPr>
          <w:b/>
          <w:bCs/>
          <w:color w:val="auto"/>
          <w:sz w:val="24"/>
          <w:szCs w:val="24"/>
        </w:rPr>
        <w:t>D</w:t>
      </w:r>
      <w:r w:rsidRPr="0007526E">
        <w:rPr>
          <w:b/>
          <w:bCs/>
          <w:color w:val="auto"/>
          <w:sz w:val="24"/>
          <w:szCs w:val="24"/>
        </w:rPr>
        <w:t xml:space="preserve">egree </w:t>
      </w:r>
      <w:r w:rsidR="00CA4B93">
        <w:rPr>
          <w:b/>
          <w:bCs/>
          <w:color w:val="auto"/>
          <w:sz w:val="24"/>
          <w:szCs w:val="24"/>
        </w:rPr>
        <w:t>D</w:t>
      </w:r>
      <w:r w:rsidRPr="0007526E">
        <w:rPr>
          <w:b/>
          <w:bCs/>
          <w:color w:val="auto"/>
          <w:sz w:val="24"/>
          <w:szCs w:val="24"/>
        </w:rPr>
        <w:t xml:space="preserve">esignation to an </w:t>
      </w:r>
      <w:r w:rsidR="00CA4B93">
        <w:rPr>
          <w:b/>
          <w:bCs/>
          <w:color w:val="auto"/>
          <w:sz w:val="24"/>
          <w:szCs w:val="24"/>
        </w:rPr>
        <w:t>E</w:t>
      </w:r>
      <w:r w:rsidRPr="0007526E">
        <w:rPr>
          <w:b/>
          <w:bCs/>
          <w:color w:val="auto"/>
          <w:sz w:val="24"/>
          <w:szCs w:val="24"/>
        </w:rPr>
        <w:t xml:space="preserve">xisting </w:t>
      </w:r>
      <w:r w:rsidR="00CA4B93">
        <w:rPr>
          <w:b/>
          <w:bCs/>
          <w:color w:val="auto"/>
          <w:sz w:val="24"/>
          <w:szCs w:val="24"/>
        </w:rPr>
        <w:t>P</w:t>
      </w:r>
      <w:r w:rsidRPr="0007526E">
        <w:rPr>
          <w:b/>
          <w:bCs/>
          <w:color w:val="auto"/>
          <w:sz w:val="24"/>
          <w:szCs w:val="24"/>
        </w:rPr>
        <w:t>rogram</w:t>
      </w:r>
    </w:p>
    <w:p w:rsidR="0092509C" w:rsidRDefault="0092509C" w:rsidP="000108FA">
      <w:pPr>
        <w:ind w:firstLine="0"/>
        <w:rPr>
          <w:color w:val="FF0000"/>
          <w:sz w:val="24"/>
          <w:szCs w:val="24"/>
        </w:rPr>
      </w:pPr>
    </w:p>
    <w:p w:rsidR="0092509C" w:rsidRPr="00CA4B93" w:rsidRDefault="00CA4B93" w:rsidP="000108FA">
      <w:pPr>
        <w:ind w:firstLine="0"/>
        <w:rPr>
          <w:i/>
          <w:iCs/>
          <w:color w:val="FF0000"/>
          <w:sz w:val="24"/>
          <w:szCs w:val="24"/>
        </w:rPr>
      </w:pPr>
      <w:r w:rsidRPr="00D62458">
        <w:rPr>
          <w:i/>
          <w:iCs/>
          <w:color w:val="C00000"/>
          <w:sz w:val="24"/>
          <w:szCs w:val="24"/>
        </w:rPr>
        <w:t>Provide justification for the addition of a degree designation to the current academic program.</w:t>
      </w:r>
    </w:p>
    <w:p w:rsidR="0092509C" w:rsidRDefault="0092509C" w:rsidP="000108FA">
      <w:pPr>
        <w:ind w:firstLine="0"/>
        <w:rPr>
          <w:color w:val="FF0000"/>
          <w:sz w:val="24"/>
          <w:szCs w:val="24"/>
        </w:rPr>
      </w:pPr>
    </w:p>
    <w:p w:rsidR="000108FA" w:rsidRDefault="00AF64AB" w:rsidP="00D62458">
      <w:pPr>
        <w:shd w:val="clear" w:color="auto" w:fill="DEEAF6" w:themeFill="accent5" w:themeFillTint="33"/>
        <w:ind w:firstLine="0"/>
        <w:rPr>
          <w:rStyle w:val="Hyperlink"/>
        </w:rPr>
      </w:pPr>
      <w:r w:rsidRPr="00AF64AB">
        <w:rPr>
          <w:b/>
          <w:bCs/>
          <w:color w:val="auto"/>
          <w:sz w:val="24"/>
          <w:szCs w:val="24"/>
        </w:rPr>
        <w:t>Change an academic program degree designation</w:t>
      </w:r>
    </w:p>
    <w:p w:rsidR="000108FA" w:rsidRPr="001937E3" w:rsidRDefault="001937E3" w:rsidP="000108FA">
      <w:pPr>
        <w:ind w:firstLine="0"/>
        <w:rPr>
          <w:rStyle w:val="Hyperlink"/>
          <w:i/>
          <w:iCs/>
          <w:color w:val="FF0000"/>
          <w:sz w:val="24"/>
          <w:szCs w:val="24"/>
          <w:u w:val="none"/>
        </w:rPr>
      </w:pPr>
      <w:r w:rsidRPr="00D62458">
        <w:rPr>
          <w:rStyle w:val="Hyperlink"/>
          <w:i/>
          <w:iCs/>
          <w:color w:val="C00000"/>
          <w:sz w:val="24"/>
          <w:szCs w:val="24"/>
          <w:u w:val="none"/>
        </w:rPr>
        <w:t>Provide justification for changing the current academic degree designation.</w:t>
      </w:r>
    </w:p>
    <w:p w:rsidR="000108FA" w:rsidRDefault="000108FA" w:rsidP="000108FA">
      <w:pPr>
        <w:ind w:firstLine="0"/>
      </w:pPr>
    </w:p>
    <w:p w:rsidR="008D59F2" w:rsidRDefault="008D59F2" w:rsidP="000108FA">
      <w:pPr>
        <w:ind w:firstLine="0"/>
      </w:pPr>
      <w:r w:rsidRPr="008D59F2">
        <w:rPr>
          <w:b/>
          <w:bCs/>
          <w:color w:val="auto"/>
          <w:sz w:val="24"/>
          <w:szCs w:val="24"/>
          <w:shd w:val="clear" w:color="auto" w:fill="DEEAF6" w:themeFill="accent5" w:themeFillTint="33"/>
        </w:rPr>
        <w:t>Changing the Six-digit Classification of Instructional Program (CIP) Code for an Approved Academic Program</w:t>
      </w:r>
      <w:r w:rsidRPr="008D59F2">
        <w:t>.</w:t>
      </w:r>
      <w:r w:rsidR="00D62458">
        <w:t xml:space="preserve"> </w:t>
      </w:r>
    </w:p>
    <w:p w:rsidR="00060DBE" w:rsidRDefault="00060DBE" w:rsidP="000108FA">
      <w:pPr>
        <w:ind w:firstLine="0"/>
        <w:rPr>
          <w:i/>
          <w:iCs/>
          <w:color w:val="FF0000"/>
        </w:rPr>
      </w:pPr>
      <w:r w:rsidRPr="00D62458">
        <w:rPr>
          <w:i/>
          <w:iCs/>
          <w:color w:val="C00000"/>
        </w:rPr>
        <w:t xml:space="preserve">Provide justification for a CIP code change request. </w:t>
      </w:r>
    </w:p>
    <w:p w:rsidR="008D59F2" w:rsidRDefault="00060DBE" w:rsidP="000108FA">
      <w:pPr>
        <w:ind w:firstLine="0"/>
        <w:rPr>
          <w:i/>
          <w:iCs/>
          <w:color w:val="FF0000"/>
        </w:rPr>
      </w:pPr>
      <w:r w:rsidRPr="00D62458">
        <w:rPr>
          <w:i/>
          <w:iCs/>
          <w:color w:val="C00000"/>
        </w:rPr>
        <w:t>Describe how the program’s curriculum has changed in a way that warrants a change to the CIP code.</w:t>
      </w:r>
    </w:p>
    <w:p w:rsidR="00060DBE" w:rsidRDefault="00060DBE" w:rsidP="000108FA">
      <w:pPr>
        <w:ind w:firstLine="0"/>
        <w:rPr>
          <w:i/>
          <w:iCs/>
          <w:color w:val="FF0000"/>
        </w:rPr>
      </w:pPr>
    </w:p>
    <w:p w:rsidR="008D3FB3" w:rsidRDefault="008D3FB3" w:rsidP="00D62458">
      <w:pPr>
        <w:shd w:val="clear" w:color="auto" w:fill="DEEAF6" w:themeFill="accent5" w:themeFillTint="33"/>
        <w:ind w:firstLine="0"/>
        <w:rPr>
          <w:b/>
          <w:bCs/>
          <w:color w:val="auto"/>
          <w:sz w:val="24"/>
          <w:szCs w:val="24"/>
        </w:rPr>
      </w:pPr>
      <w:r w:rsidRPr="008D3FB3">
        <w:rPr>
          <w:b/>
          <w:bCs/>
          <w:color w:val="auto"/>
          <w:sz w:val="24"/>
          <w:szCs w:val="24"/>
        </w:rPr>
        <w:t>Establishing a free-standing academic program.</w:t>
      </w:r>
      <w:r w:rsidR="00D62458">
        <w:rPr>
          <w:b/>
          <w:bCs/>
          <w:color w:val="auto"/>
          <w:sz w:val="24"/>
          <w:szCs w:val="24"/>
        </w:rPr>
        <w:t xml:space="preserve"> </w:t>
      </w:r>
    </w:p>
    <w:p w:rsidR="00456A50" w:rsidRPr="008034CD" w:rsidRDefault="008D3FB3" w:rsidP="008D3FB3">
      <w:pPr>
        <w:ind w:firstLine="0"/>
        <w:rPr>
          <w:i/>
          <w:iCs/>
          <w:color w:val="FF0000"/>
          <w:sz w:val="24"/>
          <w:szCs w:val="24"/>
        </w:rPr>
      </w:pPr>
      <w:r w:rsidRPr="00D62458">
        <w:rPr>
          <w:i/>
          <w:iCs/>
          <w:color w:val="C00000"/>
          <w:sz w:val="24"/>
          <w:szCs w:val="24"/>
        </w:rPr>
        <w:t>This program modification may be considered only if the current concentration has demonstrated steady enrollment and graduation numbers for a period of at least three (3) years; the establishment of the concentration as a free-standing academic program does not compromise the remaining academic program(s); and the request requires limited new resources.</w:t>
      </w:r>
    </w:p>
    <w:p w:rsidR="00FF2128" w:rsidRPr="008034CD" w:rsidRDefault="00FF2128" w:rsidP="008034CD">
      <w:pPr>
        <w:pStyle w:val="ListParagraph"/>
        <w:numPr>
          <w:ilvl w:val="0"/>
          <w:numId w:val="4"/>
        </w:numPr>
        <w:rPr>
          <w:i/>
          <w:iCs/>
          <w:color w:val="FF0000"/>
          <w:sz w:val="24"/>
          <w:szCs w:val="24"/>
        </w:rPr>
      </w:pPr>
      <w:r w:rsidRPr="00D62458">
        <w:rPr>
          <w:i/>
          <w:iCs/>
          <w:color w:val="C00000"/>
          <w:sz w:val="24"/>
          <w:szCs w:val="24"/>
        </w:rPr>
        <w:t xml:space="preserve">Provide justification for the establishment of a free-standing program from an existing concentration. </w:t>
      </w:r>
    </w:p>
    <w:p w:rsidR="00FF2128" w:rsidRPr="008034CD" w:rsidRDefault="00FF2128" w:rsidP="008034CD">
      <w:pPr>
        <w:pStyle w:val="ListParagraph"/>
        <w:numPr>
          <w:ilvl w:val="0"/>
          <w:numId w:val="4"/>
        </w:numPr>
        <w:rPr>
          <w:i/>
          <w:iCs/>
          <w:color w:val="FF0000"/>
          <w:sz w:val="24"/>
          <w:szCs w:val="24"/>
        </w:rPr>
      </w:pPr>
      <w:r w:rsidRPr="00D62458">
        <w:rPr>
          <w:i/>
          <w:iCs/>
          <w:color w:val="C00000"/>
          <w:sz w:val="24"/>
          <w:szCs w:val="24"/>
        </w:rPr>
        <w:t xml:space="preserve">List termination dates for each existing concentration that will be established as a freestanding academic program. </w:t>
      </w:r>
    </w:p>
    <w:p w:rsidR="00FF2128" w:rsidRPr="008034CD" w:rsidRDefault="00FF2128" w:rsidP="008034CD">
      <w:pPr>
        <w:pStyle w:val="ListParagraph"/>
        <w:numPr>
          <w:ilvl w:val="0"/>
          <w:numId w:val="4"/>
        </w:numPr>
        <w:rPr>
          <w:i/>
          <w:iCs/>
          <w:color w:val="FF0000"/>
          <w:sz w:val="24"/>
          <w:szCs w:val="24"/>
        </w:rPr>
      </w:pPr>
      <w:r w:rsidRPr="00D62458">
        <w:rPr>
          <w:i/>
          <w:iCs/>
          <w:color w:val="C00000"/>
          <w:sz w:val="24"/>
          <w:szCs w:val="24"/>
        </w:rPr>
        <w:t xml:space="preserve">Provide teach-out plans for students currently enrolled in any concentration that is to be terminated.  </w:t>
      </w:r>
    </w:p>
    <w:p w:rsidR="00FF2128" w:rsidRPr="008034CD" w:rsidRDefault="00FF2128" w:rsidP="008034CD">
      <w:pPr>
        <w:pStyle w:val="ListParagraph"/>
        <w:numPr>
          <w:ilvl w:val="0"/>
          <w:numId w:val="4"/>
        </w:numPr>
        <w:rPr>
          <w:i/>
          <w:iCs/>
          <w:color w:val="FF0000"/>
          <w:sz w:val="24"/>
          <w:szCs w:val="24"/>
        </w:rPr>
      </w:pPr>
      <w:r w:rsidRPr="00D62458">
        <w:rPr>
          <w:i/>
          <w:iCs/>
          <w:color w:val="C00000"/>
          <w:sz w:val="24"/>
          <w:szCs w:val="24"/>
        </w:rPr>
        <w:t xml:space="preserve">Provide enrollment and degrees awarded for the current academic program and each concentration for the past three years. </w:t>
      </w:r>
    </w:p>
    <w:p w:rsidR="00FF2128" w:rsidRPr="008034CD" w:rsidRDefault="00FF2128" w:rsidP="008034CD">
      <w:pPr>
        <w:pStyle w:val="ListParagraph"/>
        <w:numPr>
          <w:ilvl w:val="0"/>
          <w:numId w:val="4"/>
        </w:numPr>
        <w:rPr>
          <w:i/>
          <w:iCs/>
          <w:color w:val="FF0000"/>
          <w:sz w:val="24"/>
          <w:szCs w:val="24"/>
        </w:rPr>
      </w:pPr>
      <w:r w:rsidRPr="00D62458">
        <w:rPr>
          <w:i/>
          <w:iCs/>
          <w:color w:val="C00000"/>
          <w:sz w:val="24"/>
          <w:szCs w:val="24"/>
        </w:rPr>
        <w:t>Provide student learning outcomes for the proposed academic program modification. Outcomes should clearly state the specific and measurable outcomes students will display to verify learning has occurred and include information regarding how each student learning outcome will be assessed.</w:t>
      </w:r>
    </w:p>
    <w:p w:rsidR="008D3FB3" w:rsidRDefault="00FF2128" w:rsidP="008034CD">
      <w:pPr>
        <w:pStyle w:val="ListParagraph"/>
        <w:numPr>
          <w:ilvl w:val="0"/>
          <w:numId w:val="4"/>
        </w:numPr>
        <w:rPr>
          <w:i/>
          <w:iCs/>
          <w:color w:val="FF0000"/>
          <w:sz w:val="24"/>
          <w:szCs w:val="24"/>
        </w:rPr>
      </w:pPr>
      <w:r w:rsidRPr="00D62458">
        <w:rPr>
          <w:i/>
          <w:iCs/>
          <w:color w:val="C00000"/>
          <w:sz w:val="24"/>
          <w:szCs w:val="24"/>
        </w:rPr>
        <w:t>Provide an overview of how existing faculty and staff will support the proposed academic program modification.</w:t>
      </w:r>
    </w:p>
    <w:p w:rsidR="00CE3533" w:rsidRDefault="00CE3533" w:rsidP="00CE3533">
      <w:pPr>
        <w:rPr>
          <w:i/>
          <w:iCs/>
          <w:color w:val="FF0000"/>
          <w:sz w:val="24"/>
          <w:szCs w:val="24"/>
        </w:rPr>
      </w:pPr>
    </w:p>
    <w:p w:rsidR="00CE3533" w:rsidRDefault="00CE3533" w:rsidP="00053B43">
      <w:pPr>
        <w:shd w:val="clear" w:color="auto" w:fill="DEEAF6" w:themeFill="accent5" w:themeFillTint="33"/>
        <w:ind w:firstLine="0"/>
        <w:rPr>
          <w:b/>
          <w:bCs/>
          <w:color w:val="auto"/>
          <w:sz w:val="24"/>
          <w:szCs w:val="24"/>
        </w:rPr>
      </w:pPr>
      <w:r w:rsidRPr="00053B43">
        <w:rPr>
          <w:b/>
          <w:bCs/>
          <w:color w:val="auto"/>
          <w:sz w:val="24"/>
          <w:szCs w:val="24"/>
        </w:rPr>
        <w:t>Consolidating two (2) or more existing academic programs into a single academic program.</w:t>
      </w:r>
    </w:p>
    <w:p w:rsidR="00053B43" w:rsidRDefault="00053B43" w:rsidP="00053B43">
      <w:pPr>
        <w:rPr>
          <w:b/>
          <w:bCs/>
          <w:color w:val="auto"/>
          <w:sz w:val="24"/>
          <w:szCs w:val="24"/>
        </w:rPr>
      </w:pPr>
    </w:p>
    <w:p w:rsidR="005F251C" w:rsidRPr="005F251C" w:rsidRDefault="005F251C" w:rsidP="005F251C">
      <w:pPr>
        <w:pStyle w:val="ListParagraph"/>
        <w:numPr>
          <w:ilvl w:val="0"/>
          <w:numId w:val="6"/>
        </w:numPr>
        <w:rPr>
          <w:i/>
          <w:iCs/>
          <w:color w:val="FF0000"/>
          <w:sz w:val="24"/>
          <w:szCs w:val="24"/>
        </w:rPr>
      </w:pPr>
      <w:r w:rsidRPr="00D62458">
        <w:rPr>
          <w:i/>
          <w:iCs/>
          <w:color w:val="C00000"/>
          <w:sz w:val="24"/>
          <w:szCs w:val="24"/>
        </w:rPr>
        <w:t xml:space="preserve">Provide justification for the consolidation of the existing academic programs. </w:t>
      </w:r>
    </w:p>
    <w:p w:rsidR="005F251C" w:rsidRPr="005F251C" w:rsidRDefault="005F251C" w:rsidP="005F251C">
      <w:pPr>
        <w:pStyle w:val="ListParagraph"/>
        <w:numPr>
          <w:ilvl w:val="0"/>
          <w:numId w:val="6"/>
        </w:numPr>
        <w:rPr>
          <w:i/>
          <w:iCs/>
          <w:color w:val="FF0000"/>
          <w:sz w:val="24"/>
          <w:szCs w:val="24"/>
        </w:rPr>
      </w:pPr>
      <w:r w:rsidRPr="00D62458">
        <w:rPr>
          <w:i/>
          <w:iCs/>
          <w:color w:val="C00000"/>
          <w:sz w:val="24"/>
          <w:szCs w:val="24"/>
        </w:rPr>
        <w:t xml:space="preserve">List termination dates for existing academic programs. </w:t>
      </w:r>
    </w:p>
    <w:p w:rsidR="005F251C" w:rsidRPr="005F251C" w:rsidRDefault="005F251C" w:rsidP="005F251C">
      <w:pPr>
        <w:pStyle w:val="ListParagraph"/>
        <w:numPr>
          <w:ilvl w:val="0"/>
          <w:numId w:val="6"/>
        </w:numPr>
        <w:rPr>
          <w:i/>
          <w:iCs/>
          <w:color w:val="FF0000"/>
          <w:sz w:val="24"/>
          <w:szCs w:val="24"/>
        </w:rPr>
      </w:pPr>
      <w:r w:rsidRPr="00D62458">
        <w:rPr>
          <w:i/>
          <w:iCs/>
          <w:color w:val="C00000"/>
          <w:sz w:val="24"/>
          <w:szCs w:val="24"/>
        </w:rPr>
        <w:t xml:space="preserve">Provide teach-out plans for students currently enrolled in the existing academic programs. </w:t>
      </w:r>
    </w:p>
    <w:p w:rsidR="005F251C" w:rsidRPr="005F251C" w:rsidRDefault="005F251C" w:rsidP="005F251C">
      <w:pPr>
        <w:pStyle w:val="ListParagraph"/>
        <w:numPr>
          <w:ilvl w:val="0"/>
          <w:numId w:val="6"/>
        </w:numPr>
        <w:rPr>
          <w:i/>
          <w:iCs/>
          <w:color w:val="FF0000"/>
          <w:sz w:val="24"/>
          <w:szCs w:val="24"/>
        </w:rPr>
      </w:pPr>
      <w:r w:rsidRPr="00D62458">
        <w:rPr>
          <w:i/>
          <w:iCs/>
          <w:color w:val="C00000"/>
          <w:sz w:val="24"/>
          <w:szCs w:val="24"/>
        </w:rPr>
        <w:t xml:space="preserve">Provide enrollment and degrees awarded for the current academic program and each concentration for the past three years. </w:t>
      </w:r>
    </w:p>
    <w:p w:rsidR="005F251C" w:rsidRPr="005F251C" w:rsidRDefault="005F251C" w:rsidP="005F251C">
      <w:pPr>
        <w:pStyle w:val="ListParagraph"/>
        <w:numPr>
          <w:ilvl w:val="0"/>
          <w:numId w:val="6"/>
        </w:numPr>
        <w:rPr>
          <w:i/>
          <w:iCs/>
          <w:color w:val="FF0000"/>
          <w:sz w:val="24"/>
          <w:szCs w:val="24"/>
        </w:rPr>
      </w:pPr>
      <w:r w:rsidRPr="00D62458">
        <w:rPr>
          <w:i/>
          <w:iCs/>
          <w:color w:val="C00000"/>
          <w:sz w:val="24"/>
          <w:szCs w:val="24"/>
        </w:rPr>
        <w:t xml:space="preserve">Provide student learning outcomes for the proposed academic program modification. Outcomes should clearly state the specific and measurable outcomes students will display to verify learning has occurred and include information regarding how each student learning outcome will be assessed. </w:t>
      </w:r>
    </w:p>
    <w:p w:rsidR="00053B43" w:rsidRDefault="005F251C" w:rsidP="005F251C">
      <w:pPr>
        <w:pStyle w:val="ListParagraph"/>
        <w:numPr>
          <w:ilvl w:val="0"/>
          <w:numId w:val="6"/>
        </w:numPr>
        <w:rPr>
          <w:i/>
          <w:iCs/>
          <w:color w:val="FF0000"/>
          <w:sz w:val="24"/>
          <w:szCs w:val="24"/>
        </w:rPr>
      </w:pPr>
      <w:r w:rsidRPr="00D62458">
        <w:rPr>
          <w:i/>
          <w:iCs/>
          <w:color w:val="C00000"/>
          <w:sz w:val="24"/>
          <w:szCs w:val="24"/>
        </w:rPr>
        <w:t>Provide an overview of how existing faculty and staff will support the proposed academic program modification.</w:t>
      </w:r>
    </w:p>
    <w:p w:rsidR="005F251C" w:rsidRDefault="005F251C" w:rsidP="005F251C">
      <w:pPr>
        <w:ind w:firstLine="0"/>
        <w:rPr>
          <w:i/>
          <w:iCs/>
          <w:color w:val="FF0000"/>
          <w:sz w:val="24"/>
          <w:szCs w:val="24"/>
        </w:rPr>
      </w:pPr>
    </w:p>
    <w:p w:rsidR="005F251C" w:rsidRDefault="001633DF" w:rsidP="001633DF">
      <w:pPr>
        <w:shd w:val="clear" w:color="auto" w:fill="DEEAF6" w:themeFill="accent5" w:themeFillTint="33"/>
        <w:ind w:firstLine="0"/>
        <w:rPr>
          <w:b/>
          <w:bCs/>
          <w:color w:val="auto"/>
          <w:sz w:val="24"/>
          <w:szCs w:val="24"/>
        </w:rPr>
      </w:pPr>
      <w:r w:rsidRPr="001633DF">
        <w:rPr>
          <w:b/>
          <w:bCs/>
          <w:color w:val="auto"/>
          <w:sz w:val="24"/>
          <w:szCs w:val="24"/>
        </w:rPr>
        <w:t>Creating a joint degree program consisting of academic programs that are already approved at each participating institution.</w:t>
      </w:r>
    </w:p>
    <w:p w:rsidR="001633DF" w:rsidRDefault="001633DF" w:rsidP="001633DF">
      <w:pPr>
        <w:rPr>
          <w:b/>
          <w:bCs/>
          <w:color w:val="auto"/>
          <w:sz w:val="24"/>
          <w:szCs w:val="24"/>
        </w:rPr>
      </w:pPr>
    </w:p>
    <w:p w:rsidR="0092748B" w:rsidRPr="0092748B" w:rsidRDefault="0092748B" w:rsidP="0092748B">
      <w:pPr>
        <w:pStyle w:val="ListParagraph"/>
        <w:numPr>
          <w:ilvl w:val="0"/>
          <w:numId w:val="7"/>
        </w:numPr>
        <w:rPr>
          <w:i/>
          <w:iCs/>
          <w:color w:val="FF0000"/>
          <w:sz w:val="24"/>
          <w:szCs w:val="24"/>
        </w:rPr>
      </w:pPr>
      <w:r w:rsidRPr="00D62458">
        <w:rPr>
          <w:i/>
          <w:iCs/>
          <w:color w:val="C00000"/>
          <w:sz w:val="24"/>
          <w:szCs w:val="24"/>
        </w:rPr>
        <w:t xml:space="preserve">Provide a signed copy of a Memorandum of Understanding that clearly outlines program responsibilities and fiscal arrangements among participating institutions. </w:t>
      </w:r>
    </w:p>
    <w:p w:rsidR="0092748B" w:rsidRPr="0092748B" w:rsidRDefault="0092748B" w:rsidP="0092748B">
      <w:pPr>
        <w:pStyle w:val="ListParagraph"/>
        <w:numPr>
          <w:ilvl w:val="0"/>
          <w:numId w:val="7"/>
        </w:numPr>
        <w:rPr>
          <w:i/>
          <w:iCs/>
          <w:color w:val="FF0000"/>
          <w:sz w:val="24"/>
          <w:szCs w:val="24"/>
        </w:rPr>
      </w:pPr>
      <w:r w:rsidRPr="00D62458">
        <w:rPr>
          <w:i/>
          <w:iCs/>
          <w:color w:val="C00000"/>
          <w:sz w:val="24"/>
          <w:szCs w:val="24"/>
        </w:rPr>
        <w:t xml:space="preserve">Describe the need for a joint program, with specific attention to the </w:t>
      </w:r>
      <w:proofErr w:type="gramStart"/>
      <w:r w:rsidRPr="00D62458">
        <w:rPr>
          <w:i/>
          <w:iCs/>
          <w:color w:val="C00000"/>
          <w:sz w:val="24"/>
          <w:szCs w:val="24"/>
        </w:rPr>
        <w:t>ways</w:t>
      </w:r>
      <w:proofErr w:type="gramEnd"/>
      <w:r w:rsidRPr="00D62458">
        <w:rPr>
          <w:i/>
          <w:iCs/>
          <w:color w:val="C00000"/>
          <w:sz w:val="24"/>
          <w:szCs w:val="24"/>
        </w:rPr>
        <w:t xml:space="preserve"> students will benefit from the joint offering. </w:t>
      </w:r>
    </w:p>
    <w:p w:rsidR="0092748B" w:rsidRPr="0092748B" w:rsidRDefault="0092748B" w:rsidP="0092748B">
      <w:pPr>
        <w:pStyle w:val="ListParagraph"/>
        <w:numPr>
          <w:ilvl w:val="0"/>
          <w:numId w:val="7"/>
        </w:numPr>
        <w:rPr>
          <w:i/>
          <w:iCs/>
          <w:color w:val="FF0000"/>
          <w:sz w:val="24"/>
          <w:szCs w:val="24"/>
        </w:rPr>
      </w:pPr>
      <w:r w:rsidRPr="00D62458">
        <w:rPr>
          <w:i/>
          <w:iCs/>
          <w:color w:val="C00000"/>
          <w:sz w:val="24"/>
          <w:szCs w:val="24"/>
        </w:rPr>
        <w:t xml:space="preserve">Provide enrollment and degrees awarded for the current academic programs and each concentration for the past three years. </w:t>
      </w:r>
    </w:p>
    <w:p w:rsidR="0092748B" w:rsidRPr="0092748B" w:rsidRDefault="0092748B" w:rsidP="0092748B">
      <w:pPr>
        <w:pStyle w:val="ListParagraph"/>
        <w:numPr>
          <w:ilvl w:val="0"/>
          <w:numId w:val="7"/>
        </w:numPr>
        <w:rPr>
          <w:i/>
          <w:iCs/>
          <w:color w:val="FF0000"/>
          <w:sz w:val="24"/>
          <w:szCs w:val="24"/>
        </w:rPr>
      </w:pPr>
      <w:r w:rsidRPr="00D62458">
        <w:rPr>
          <w:i/>
          <w:iCs/>
          <w:color w:val="C00000"/>
          <w:sz w:val="24"/>
          <w:szCs w:val="24"/>
        </w:rPr>
        <w:t xml:space="preserve">Identify which components of the joint program will be offered on each campus, which will have online or remote options, and provide a sample program of study to illustrate student progression through the joint program.  </w:t>
      </w:r>
    </w:p>
    <w:p w:rsidR="0092748B" w:rsidRPr="0092748B" w:rsidRDefault="0092748B" w:rsidP="0092748B">
      <w:pPr>
        <w:pStyle w:val="ListParagraph"/>
        <w:numPr>
          <w:ilvl w:val="0"/>
          <w:numId w:val="7"/>
        </w:numPr>
        <w:rPr>
          <w:i/>
          <w:iCs/>
          <w:color w:val="FF0000"/>
          <w:sz w:val="24"/>
          <w:szCs w:val="24"/>
        </w:rPr>
      </w:pPr>
      <w:r w:rsidRPr="00D62458">
        <w:rPr>
          <w:i/>
          <w:iCs/>
          <w:color w:val="C00000"/>
          <w:sz w:val="24"/>
          <w:szCs w:val="24"/>
        </w:rPr>
        <w:t xml:space="preserve">Provide an overview of how students will access academic and support services on all associated campuses. </w:t>
      </w:r>
    </w:p>
    <w:p w:rsidR="001633DF" w:rsidRPr="0092748B" w:rsidRDefault="0092748B" w:rsidP="0092748B">
      <w:pPr>
        <w:pStyle w:val="ListParagraph"/>
        <w:numPr>
          <w:ilvl w:val="0"/>
          <w:numId w:val="7"/>
        </w:numPr>
        <w:rPr>
          <w:i/>
          <w:iCs/>
          <w:color w:val="FF0000"/>
          <w:sz w:val="24"/>
          <w:szCs w:val="24"/>
        </w:rPr>
      </w:pPr>
      <w:r w:rsidRPr="00D62458">
        <w:rPr>
          <w:i/>
          <w:iCs/>
          <w:color w:val="C00000"/>
          <w:sz w:val="24"/>
          <w:szCs w:val="24"/>
        </w:rPr>
        <w:t>Provide an overview of how existing faculty and staff will support the proposed academic program modification.</w:t>
      </w:r>
    </w:p>
    <w:sectPr w:rsidR="001633DF" w:rsidRPr="0092748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DA4" w:rsidRDefault="00AB3DA4">
      <w:r>
        <w:separator/>
      </w:r>
    </w:p>
  </w:endnote>
  <w:endnote w:type="continuationSeparator" w:id="0">
    <w:p w:rsidR="00AB3DA4" w:rsidRDefault="00AB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408615"/>
      <w:docPartObj>
        <w:docPartGallery w:val="Page Numbers (Bottom of Page)"/>
        <w:docPartUnique/>
      </w:docPartObj>
    </w:sdtPr>
    <w:sdtEndPr>
      <w:rPr>
        <w:noProof/>
      </w:rPr>
    </w:sdtEndPr>
    <w:sdtContent>
      <w:p w:rsidR="00D9161A" w:rsidRDefault="000108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9161A" w:rsidRDefault="00AB3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DA4" w:rsidRDefault="00AB3DA4">
      <w:r>
        <w:separator/>
      </w:r>
    </w:p>
  </w:footnote>
  <w:footnote w:type="continuationSeparator" w:id="0">
    <w:p w:rsidR="00AB3DA4" w:rsidRDefault="00AB3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E3413"/>
    <w:multiLevelType w:val="hybridMultilevel"/>
    <w:tmpl w:val="78B64C48"/>
    <w:lvl w:ilvl="0" w:tplc="EC4A93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B45856"/>
    <w:multiLevelType w:val="hybridMultilevel"/>
    <w:tmpl w:val="234A3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803A2"/>
    <w:multiLevelType w:val="hybridMultilevel"/>
    <w:tmpl w:val="1356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F1483"/>
    <w:multiLevelType w:val="hybridMultilevel"/>
    <w:tmpl w:val="1570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36175"/>
    <w:multiLevelType w:val="hybridMultilevel"/>
    <w:tmpl w:val="32A4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30818"/>
    <w:multiLevelType w:val="hybridMultilevel"/>
    <w:tmpl w:val="64FE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2A2512"/>
    <w:multiLevelType w:val="hybridMultilevel"/>
    <w:tmpl w:val="B902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FA"/>
    <w:rsid w:val="000108FA"/>
    <w:rsid w:val="00053B43"/>
    <w:rsid w:val="00060DBE"/>
    <w:rsid w:val="00066392"/>
    <w:rsid w:val="0007526E"/>
    <w:rsid w:val="000953A0"/>
    <w:rsid w:val="000A021C"/>
    <w:rsid w:val="000C059A"/>
    <w:rsid w:val="000D3E4F"/>
    <w:rsid w:val="000F7E21"/>
    <w:rsid w:val="00115923"/>
    <w:rsid w:val="00140FC9"/>
    <w:rsid w:val="001413A0"/>
    <w:rsid w:val="001633DF"/>
    <w:rsid w:val="001865AB"/>
    <w:rsid w:val="0019102F"/>
    <w:rsid w:val="001937E3"/>
    <w:rsid w:val="001952D8"/>
    <w:rsid w:val="001F36A7"/>
    <w:rsid w:val="002168F2"/>
    <w:rsid w:val="002920BB"/>
    <w:rsid w:val="002B3905"/>
    <w:rsid w:val="002C6F1A"/>
    <w:rsid w:val="002E5126"/>
    <w:rsid w:val="002F051B"/>
    <w:rsid w:val="003055B7"/>
    <w:rsid w:val="003333C6"/>
    <w:rsid w:val="0038183C"/>
    <w:rsid w:val="003C40C2"/>
    <w:rsid w:val="003D5778"/>
    <w:rsid w:val="00424CA2"/>
    <w:rsid w:val="00456A50"/>
    <w:rsid w:val="004878DE"/>
    <w:rsid w:val="00494257"/>
    <w:rsid w:val="004A2D8E"/>
    <w:rsid w:val="005828D6"/>
    <w:rsid w:val="00596E99"/>
    <w:rsid w:val="005C1D39"/>
    <w:rsid w:val="005F251C"/>
    <w:rsid w:val="00607C39"/>
    <w:rsid w:val="00656384"/>
    <w:rsid w:val="0066386C"/>
    <w:rsid w:val="00674EF0"/>
    <w:rsid w:val="00680F6D"/>
    <w:rsid w:val="00681A01"/>
    <w:rsid w:val="0069498F"/>
    <w:rsid w:val="006A588D"/>
    <w:rsid w:val="006C0442"/>
    <w:rsid w:val="007132AE"/>
    <w:rsid w:val="00781411"/>
    <w:rsid w:val="00794B1A"/>
    <w:rsid w:val="007B0380"/>
    <w:rsid w:val="008034CD"/>
    <w:rsid w:val="00813DD3"/>
    <w:rsid w:val="0083529A"/>
    <w:rsid w:val="00870041"/>
    <w:rsid w:val="008A08A5"/>
    <w:rsid w:val="008A19B8"/>
    <w:rsid w:val="008B609F"/>
    <w:rsid w:val="008D3FB3"/>
    <w:rsid w:val="008D59F2"/>
    <w:rsid w:val="008E6176"/>
    <w:rsid w:val="008F4FC9"/>
    <w:rsid w:val="00923919"/>
    <w:rsid w:val="00924E34"/>
    <w:rsid w:val="0092509C"/>
    <w:rsid w:val="0092748B"/>
    <w:rsid w:val="009421A7"/>
    <w:rsid w:val="00971B02"/>
    <w:rsid w:val="00984D56"/>
    <w:rsid w:val="009C05D8"/>
    <w:rsid w:val="009D0ACE"/>
    <w:rsid w:val="009D13BB"/>
    <w:rsid w:val="009D1F3D"/>
    <w:rsid w:val="009D5BFB"/>
    <w:rsid w:val="009E3110"/>
    <w:rsid w:val="00A016BA"/>
    <w:rsid w:val="00A37B33"/>
    <w:rsid w:val="00A664D4"/>
    <w:rsid w:val="00A70414"/>
    <w:rsid w:val="00A71787"/>
    <w:rsid w:val="00A84E95"/>
    <w:rsid w:val="00AB0E98"/>
    <w:rsid w:val="00AB3DA4"/>
    <w:rsid w:val="00AC2DD7"/>
    <w:rsid w:val="00AE2871"/>
    <w:rsid w:val="00AE4CBB"/>
    <w:rsid w:val="00AE7E16"/>
    <w:rsid w:val="00AF5DE6"/>
    <w:rsid w:val="00AF64AB"/>
    <w:rsid w:val="00B165A9"/>
    <w:rsid w:val="00B43978"/>
    <w:rsid w:val="00B646D8"/>
    <w:rsid w:val="00BF0712"/>
    <w:rsid w:val="00C35F96"/>
    <w:rsid w:val="00C53F1A"/>
    <w:rsid w:val="00C54DCC"/>
    <w:rsid w:val="00C81EFD"/>
    <w:rsid w:val="00C9356F"/>
    <w:rsid w:val="00CA4B93"/>
    <w:rsid w:val="00CE3533"/>
    <w:rsid w:val="00D04AD1"/>
    <w:rsid w:val="00D31CB4"/>
    <w:rsid w:val="00D32F4A"/>
    <w:rsid w:val="00D5408A"/>
    <w:rsid w:val="00D62458"/>
    <w:rsid w:val="00D64F73"/>
    <w:rsid w:val="00D77A62"/>
    <w:rsid w:val="00D97F73"/>
    <w:rsid w:val="00DD3945"/>
    <w:rsid w:val="00DF2DFB"/>
    <w:rsid w:val="00E31093"/>
    <w:rsid w:val="00E66055"/>
    <w:rsid w:val="00EA285D"/>
    <w:rsid w:val="00EC6AB2"/>
    <w:rsid w:val="00ED5612"/>
    <w:rsid w:val="00F339D1"/>
    <w:rsid w:val="00F4271F"/>
    <w:rsid w:val="00F92613"/>
    <w:rsid w:val="00FF1EA1"/>
    <w:rsid w:val="00FF2128"/>
    <w:rsid w:val="00FF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CD744"/>
  <w15:chartTrackingRefBased/>
  <w15:docId w15:val="{BA2B7E21-3CC5-4412-BC4E-EEFEC4EE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8FA"/>
    <w:pPr>
      <w:spacing w:after="0" w:line="240" w:lineRule="auto"/>
      <w:ind w:firstLine="720"/>
    </w:pPr>
    <w:rPr>
      <w:rFonts w:cs="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8FA"/>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rsid w:val="000108FA"/>
    <w:pPr>
      <w:ind w:left="720" w:firstLine="0"/>
      <w:contextualSpacing/>
    </w:pPr>
  </w:style>
  <w:style w:type="table" w:styleId="TableGrid">
    <w:name w:val="Table Grid"/>
    <w:basedOn w:val="TableNormal"/>
    <w:uiPriority w:val="39"/>
    <w:rsid w:val="00010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8FA"/>
    <w:rPr>
      <w:color w:val="0563C1" w:themeColor="hyperlink"/>
      <w:u w:val="single"/>
    </w:rPr>
  </w:style>
  <w:style w:type="paragraph" w:styleId="NormalWeb">
    <w:name w:val="Normal (Web)"/>
    <w:basedOn w:val="Normal"/>
    <w:uiPriority w:val="99"/>
    <w:semiHidden/>
    <w:unhideWhenUsed/>
    <w:rsid w:val="000108FA"/>
    <w:pPr>
      <w:spacing w:before="100" w:beforeAutospacing="1" w:after="100" w:afterAutospacing="1"/>
      <w:ind w:firstLine="0"/>
    </w:pPr>
    <w:rPr>
      <w:rFonts w:ascii="Times New Roman" w:eastAsia="Times New Roman" w:hAnsi="Times New Roman"/>
      <w:color w:val="auto"/>
      <w:sz w:val="24"/>
      <w:szCs w:val="24"/>
    </w:rPr>
  </w:style>
  <w:style w:type="character" w:styleId="Strong">
    <w:name w:val="Strong"/>
    <w:basedOn w:val="DefaultParagraphFont"/>
    <w:uiPriority w:val="22"/>
    <w:qFormat/>
    <w:rsid w:val="000108FA"/>
    <w:rPr>
      <w:b/>
      <w:bCs/>
    </w:rPr>
  </w:style>
  <w:style w:type="paragraph" w:styleId="Footer">
    <w:name w:val="footer"/>
    <w:basedOn w:val="Normal"/>
    <w:link w:val="FooterChar"/>
    <w:uiPriority w:val="99"/>
    <w:unhideWhenUsed/>
    <w:rsid w:val="000108FA"/>
    <w:pPr>
      <w:tabs>
        <w:tab w:val="center" w:pos="4680"/>
        <w:tab w:val="right" w:pos="9360"/>
      </w:tabs>
    </w:pPr>
  </w:style>
  <w:style w:type="character" w:customStyle="1" w:styleId="FooterChar">
    <w:name w:val="Footer Char"/>
    <w:basedOn w:val="DefaultParagraphFont"/>
    <w:link w:val="Footer"/>
    <w:uiPriority w:val="99"/>
    <w:rsid w:val="000108FA"/>
    <w:rPr>
      <w:rFonts w:cs="Times New Roman"/>
      <w:color w:val="000000" w:themeColor="text1"/>
    </w:rPr>
  </w:style>
  <w:style w:type="character" w:styleId="UnresolvedMention">
    <w:name w:val="Unresolved Mention"/>
    <w:basedOn w:val="DefaultParagraphFont"/>
    <w:uiPriority w:val="99"/>
    <w:semiHidden/>
    <w:unhideWhenUsed/>
    <w:rsid w:val="00DD3945"/>
    <w:rPr>
      <w:color w:val="605E5C"/>
      <w:shd w:val="clear" w:color="auto" w:fill="E1DFDD"/>
    </w:rPr>
  </w:style>
  <w:style w:type="character" w:styleId="FollowedHyperlink">
    <w:name w:val="FollowedHyperlink"/>
    <w:basedOn w:val="DefaultParagraphFont"/>
    <w:uiPriority w:val="99"/>
    <w:semiHidden/>
    <w:unhideWhenUsed/>
    <w:rsid w:val="009E31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9039">
      <w:bodyDiv w:val="1"/>
      <w:marLeft w:val="0"/>
      <w:marRight w:val="0"/>
      <w:marTop w:val="0"/>
      <w:marBottom w:val="0"/>
      <w:divBdr>
        <w:top w:val="none" w:sz="0" w:space="0" w:color="auto"/>
        <w:left w:val="none" w:sz="0" w:space="0" w:color="auto"/>
        <w:bottom w:val="none" w:sz="0" w:space="0" w:color="auto"/>
        <w:right w:val="none" w:sz="0" w:space="0" w:color="auto"/>
      </w:divBdr>
    </w:div>
    <w:div w:id="965507162">
      <w:bodyDiv w:val="1"/>
      <w:marLeft w:val="0"/>
      <w:marRight w:val="0"/>
      <w:marTop w:val="0"/>
      <w:marBottom w:val="0"/>
      <w:divBdr>
        <w:top w:val="none" w:sz="0" w:space="0" w:color="auto"/>
        <w:left w:val="none" w:sz="0" w:space="0" w:color="auto"/>
        <w:bottom w:val="none" w:sz="0" w:space="0" w:color="auto"/>
        <w:right w:val="none" w:sz="0" w:space="0" w:color="auto"/>
      </w:divBdr>
    </w:div>
    <w:div w:id="1405487431">
      <w:bodyDiv w:val="1"/>
      <w:marLeft w:val="0"/>
      <w:marRight w:val="0"/>
      <w:marTop w:val="0"/>
      <w:marBottom w:val="0"/>
      <w:divBdr>
        <w:top w:val="none" w:sz="0" w:space="0" w:color="auto"/>
        <w:left w:val="none" w:sz="0" w:space="0" w:color="auto"/>
        <w:bottom w:val="none" w:sz="0" w:space="0" w:color="auto"/>
        <w:right w:val="none" w:sz="0" w:space="0" w:color="auto"/>
      </w:divBdr>
    </w:div>
    <w:div w:id="1586763520">
      <w:bodyDiv w:val="1"/>
      <w:marLeft w:val="0"/>
      <w:marRight w:val="0"/>
      <w:marTop w:val="0"/>
      <w:marBottom w:val="0"/>
      <w:divBdr>
        <w:top w:val="none" w:sz="0" w:space="0" w:color="auto"/>
        <w:left w:val="none" w:sz="0" w:space="0" w:color="auto"/>
        <w:bottom w:val="none" w:sz="0" w:space="0" w:color="auto"/>
        <w:right w:val="none" w:sz="0" w:space="0" w:color="auto"/>
      </w:divBdr>
      <w:divsChild>
        <w:div w:id="786050784">
          <w:marLeft w:val="0"/>
          <w:marRight w:val="0"/>
          <w:marTop w:val="0"/>
          <w:marBottom w:val="0"/>
          <w:divBdr>
            <w:top w:val="none" w:sz="0" w:space="0" w:color="auto"/>
            <w:left w:val="none" w:sz="0" w:space="0" w:color="auto"/>
            <w:bottom w:val="none" w:sz="0" w:space="0" w:color="auto"/>
            <w:right w:val="none" w:sz="0" w:space="0" w:color="auto"/>
          </w:divBdr>
        </w:div>
        <w:div w:id="1456868166">
          <w:marLeft w:val="0"/>
          <w:marRight w:val="0"/>
          <w:marTop w:val="0"/>
          <w:marBottom w:val="0"/>
          <w:divBdr>
            <w:top w:val="none" w:sz="0" w:space="0" w:color="auto"/>
            <w:left w:val="none" w:sz="0" w:space="0" w:color="auto"/>
            <w:bottom w:val="none" w:sz="0" w:space="0" w:color="auto"/>
            <w:right w:val="none" w:sz="0" w:space="0" w:color="auto"/>
          </w:divBdr>
        </w:div>
        <w:div w:id="309289420">
          <w:marLeft w:val="0"/>
          <w:marRight w:val="0"/>
          <w:marTop w:val="0"/>
          <w:marBottom w:val="0"/>
          <w:divBdr>
            <w:top w:val="none" w:sz="0" w:space="0" w:color="auto"/>
            <w:left w:val="none" w:sz="0" w:space="0" w:color="auto"/>
            <w:bottom w:val="none" w:sz="0" w:space="0" w:color="auto"/>
            <w:right w:val="none" w:sz="0" w:space="0" w:color="auto"/>
          </w:divBdr>
        </w:div>
        <w:div w:id="663317701">
          <w:marLeft w:val="0"/>
          <w:marRight w:val="0"/>
          <w:marTop w:val="0"/>
          <w:marBottom w:val="0"/>
          <w:divBdr>
            <w:top w:val="none" w:sz="0" w:space="0" w:color="auto"/>
            <w:left w:val="none" w:sz="0" w:space="0" w:color="auto"/>
            <w:bottom w:val="none" w:sz="0" w:space="0" w:color="auto"/>
            <w:right w:val="none" w:sz="0" w:space="0" w:color="auto"/>
          </w:divBdr>
          <w:divsChild>
            <w:div w:id="1307931540">
              <w:marLeft w:val="0"/>
              <w:marRight w:val="0"/>
              <w:marTop w:val="0"/>
              <w:marBottom w:val="0"/>
              <w:divBdr>
                <w:top w:val="none" w:sz="0" w:space="0" w:color="auto"/>
                <w:left w:val="none" w:sz="0" w:space="0" w:color="auto"/>
                <w:bottom w:val="none" w:sz="0" w:space="0" w:color="auto"/>
                <w:right w:val="none" w:sz="0" w:space="0" w:color="auto"/>
              </w:divBdr>
            </w:div>
            <w:div w:id="1179151310">
              <w:marLeft w:val="0"/>
              <w:marRight w:val="0"/>
              <w:marTop w:val="0"/>
              <w:marBottom w:val="0"/>
              <w:divBdr>
                <w:top w:val="none" w:sz="0" w:space="0" w:color="auto"/>
                <w:left w:val="none" w:sz="0" w:space="0" w:color="auto"/>
                <w:bottom w:val="none" w:sz="0" w:space="0" w:color="auto"/>
                <w:right w:val="none" w:sz="0" w:space="0" w:color="auto"/>
              </w:divBdr>
            </w:div>
            <w:div w:id="623119483">
              <w:marLeft w:val="0"/>
              <w:marRight w:val="0"/>
              <w:marTop w:val="0"/>
              <w:marBottom w:val="0"/>
              <w:divBdr>
                <w:top w:val="none" w:sz="0" w:space="0" w:color="auto"/>
                <w:left w:val="none" w:sz="0" w:space="0" w:color="auto"/>
                <w:bottom w:val="none" w:sz="0" w:space="0" w:color="auto"/>
                <w:right w:val="none" w:sz="0" w:space="0" w:color="auto"/>
              </w:divBdr>
            </w:div>
            <w:div w:id="983854539">
              <w:marLeft w:val="0"/>
              <w:marRight w:val="0"/>
              <w:marTop w:val="0"/>
              <w:marBottom w:val="0"/>
              <w:divBdr>
                <w:top w:val="none" w:sz="0" w:space="0" w:color="auto"/>
                <w:left w:val="none" w:sz="0" w:space="0" w:color="auto"/>
                <w:bottom w:val="none" w:sz="0" w:space="0" w:color="auto"/>
                <w:right w:val="none" w:sz="0" w:space="0" w:color="auto"/>
              </w:divBdr>
            </w:div>
          </w:divsChild>
        </w:div>
        <w:div w:id="918559569">
          <w:marLeft w:val="0"/>
          <w:marRight w:val="0"/>
          <w:marTop w:val="0"/>
          <w:marBottom w:val="0"/>
          <w:divBdr>
            <w:top w:val="none" w:sz="0" w:space="0" w:color="auto"/>
            <w:left w:val="none" w:sz="0" w:space="0" w:color="auto"/>
            <w:bottom w:val="none" w:sz="0" w:space="0" w:color="auto"/>
            <w:right w:val="none" w:sz="0" w:space="0" w:color="auto"/>
          </w:divBdr>
        </w:div>
        <w:div w:id="2104912103">
          <w:marLeft w:val="0"/>
          <w:marRight w:val="0"/>
          <w:marTop w:val="0"/>
          <w:marBottom w:val="0"/>
          <w:divBdr>
            <w:top w:val="none" w:sz="0" w:space="0" w:color="auto"/>
            <w:left w:val="none" w:sz="0" w:space="0" w:color="auto"/>
            <w:bottom w:val="none" w:sz="0" w:space="0" w:color="auto"/>
            <w:right w:val="none" w:sz="0" w:space="0" w:color="auto"/>
          </w:divBdr>
        </w:div>
        <w:div w:id="5084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orklek@et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su.edu/curriculum-innovation/documents/thec_financial_projection_form_2022.xlsx" TargetMode="External"/><Relationship Id="rId5" Type="http://schemas.openxmlformats.org/officeDocument/2006/relationships/footnotes" Target="footnotes.xml"/><Relationship Id="rId10" Type="http://schemas.openxmlformats.org/officeDocument/2006/relationships/hyperlink" Target="https://www.etsu.edu/curriculum-innovation/documents/current_and_proposed_curriculum_table.xlsx" TargetMode="External"/><Relationship Id="rId4" Type="http://schemas.openxmlformats.org/officeDocument/2006/relationships/webSettings" Target="webSettings.xml"/><Relationship Id="rId9" Type="http://schemas.openxmlformats.org/officeDocument/2006/relationships/hyperlink" Target="https://www.tn.gov/thec/bureaus/academic-affairs-and-student-success/academic-programs/api.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1078</Words>
  <Characters>6593</Characters>
  <Application>Microsoft Office Word</Application>
  <DocSecurity>0</DocSecurity>
  <Lines>219</Lines>
  <Paragraphs>118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Stacie Renea</dc:creator>
  <cp:keywords/>
  <dc:description/>
  <cp:lastModifiedBy>Roach, Evelyn N.</cp:lastModifiedBy>
  <cp:revision>126</cp:revision>
  <dcterms:created xsi:type="dcterms:W3CDTF">2022-09-07T19:05:00Z</dcterms:created>
  <dcterms:modified xsi:type="dcterms:W3CDTF">2025-09-29T14:04:00Z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0b4722f9-44aa-459e-ae0b-6d942f2f7497</vt:lpwstr>
  </property>
</Properties>
</file>