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EFA" w:rsidRPr="00366252" w:rsidRDefault="00F45F0C" w:rsidP="00F810F1">
      <w:pPr>
        <w:jc w:val="center"/>
        <w:rPr>
          <w:b/>
        </w:rPr>
      </w:pPr>
      <w:bookmarkStart w:id="0" w:name="_GoBack"/>
      <w:bookmarkEnd w:id="0"/>
      <w:r w:rsidRPr="00366252">
        <w:rPr>
          <w:b/>
        </w:rPr>
        <w:t xml:space="preserve">COST TRANSFER </w:t>
      </w:r>
      <w:r w:rsidR="00845483">
        <w:rPr>
          <w:b/>
        </w:rPr>
        <w:t>REQUEST</w:t>
      </w:r>
      <w:r w:rsidRPr="00366252">
        <w:rPr>
          <w:b/>
        </w:rPr>
        <w:t xml:space="preserve"> FORM</w:t>
      </w:r>
      <w:r w:rsidR="00A67384">
        <w:rPr>
          <w:b/>
        </w:rPr>
        <w:t xml:space="preserve">                       </w:t>
      </w:r>
    </w:p>
    <w:p w:rsidR="00922EC9" w:rsidRDefault="00922EC9" w:rsidP="00922EC9">
      <w:pPr>
        <w:autoSpaceDE w:val="0"/>
        <w:autoSpaceDN w:val="0"/>
        <w:adjustRightInd w:val="0"/>
        <w:spacing w:after="0" w:line="240" w:lineRule="auto"/>
      </w:pPr>
      <w:r>
        <w:rPr>
          <w:b/>
        </w:rPr>
        <w:t>OMB Circular</w:t>
      </w:r>
      <w:r w:rsidRPr="00922EC9">
        <w:rPr>
          <w:b/>
        </w:rPr>
        <w:t xml:space="preserve"> A-81 </w:t>
      </w:r>
      <w:r w:rsidR="00F45F0C" w:rsidRPr="00922EC9">
        <w:t>states that, “</w:t>
      </w:r>
      <w:r w:rsidRPr="00922EC9">
        <w:rPr>
          <w:rFonts w:cs="Tahoma"/>
        </w:rPr>
        <w:t>Any cost allocable to a particular Federal award under the principles provided for in this part may not be charged to other Federal awards to overcome fund deficiencies, to avoid restrictions imposed by Federal statutes, regulations, or terms and conditions of the Federal awards, or for other reasons.</w:t>
      </w:r>
      <w:r w:rsidR="00F45F0C" w:rsidRPr="00922EC9">
        <w:t xml:space="preserve">”  </w:t>
      </w:r>
    </w:p>
    <w:p w:rsidR="00F45F0C" w:rsidRPr="00922EC9" w:rsidRDefault="00922EC9" w:rsidP="00922EC9">
      <w:pPr>
        <w:autoSpaceDE w:val="0"/>
        <w:autoSpaceDN w:val="0"/>
        <w:adjustRightInd w:val="0"/>
        <w:spacing w:after="0" w:line="240" w:lineRule="auto"/>
        <w:rPr>
          <w:rFonts w:cs="Tahoma"/>
        </w:rPr>
      </w:pPr>
      <w:r>
        <w:t xml:space="preserve">If a Cost Transfer is requested, federal regulations state that the transfer must take </w:t>
      </w:r>
      <w:r w:rsidR="00036FB7" w:rsidRPr="00922EC9">
        <w:t xml:space="preserve">place </w:t>
      </w:r>
      <w:r w:rsidR="00BC515D" w:rsidRPr="00922EC9">
        <w:t xml:space="preserve">within </w:t>
      </w:r>
      <w:r w:rsidR="00036FB7" w:rsidRPr="00922EC9">
        <w:t>9</w:t>
      </w:r>
      <w:r w:rsidR="00747636" w:rsidRPr="00922EC9">
        <w:t xml:space="preserve">0 days of </w:t>
      </w:r>
      <w:r>
        <w:t xml:space="preserve">when the error was discovered </w:t>
      </w:r>
      <w:r w:rsidR="00036FB7" w:rsidRPr="00922EC9">
        <w:t>(NIH)</w:t>
      </w:r>
      <w:r w:rsidR="00747636" w:rsidRPr="00922EC9">
        <w:t>.</w:t>
      </w:r>
    </w:p>
    <w:p w:rsidR="00922EC9" w:rsidRDefault="00922EC9" w:rsidP="00922EC9">
      <w:pPr>
        <w:spacing w:after="0" w:line="240" w:lineRule="auto"/>
      </w:pPr>
    </w:p>
    <w:p w:rsidR="00347909" w:rsidRDefault="00347909" w:rsidP="00366252">
      <w:pPr>
        <w:spacing w:line="240" w:lineRule="auto"/>
      </w:pPr>
      <w:r>
        <w:t xml:space="preserve">For payroll costs, please </w:t>
      </w:r>
      <w:r w:rsidR="00EB0DE7">
        <w:t>use</w:t>
      </w:r>
      <w:r>
        <w:t xml:space="preserve"> the FYSA Form</w:t>
      </w:r>
      <w:r w:rsidR="00B4158E">
        <w:t xml:space="preserve"> </w:t>
      </w:r>
      <w:r w:rsidR="003E65B1">
        <w:t>for corrections with attention to the justification line</w:t>
      </w:r>
      <w:r>
        <w:t>.</w:t>
      </w:r>
      <w:r w:rsidR="00B4158E">
        <w:t xml:space="preserve"> Enter </w:t>
      </w:r>
      <w:r w:rsidR="00E973EE">
        <w:t xml:space="preserve">increases </w:t>
      </w:r>
      <w:r w:rsidR="00B4158E">
        <w:t xml:space="preserve">and </w:t>
      </w:r>
      <w:r w:rsidR="00E973EE">
        <w:t>decreases</w:t>
      </w:r>
      <w:r w:rsidR="00B4158E">
        <w:t xml:space="preserve"> for non-payroll expenses below:</w:t>
      </w:r>
    </w:p>
    <w:p w:rsidR="00E973EE" w:rsidRDefault="00E973EE" w:rsidP="00366252">
      <w:pPr>
        <w:spacing w:line="240" w:lineRule="auto"/>
      </w:pPr>
      <w:r>
        <w:rPr>
          <w:b/>
        </w:rPr>
        <w:t>Increase Expense</w:t>
      </w:r>
      <w:r w:rsidR="00772A8D">
        <w:t xml:space="preserve"> Index(es)</w:t>
      </w:r>
      <w:r w:rsidR="00B4158E">
        <w:t>/Account Code</w:t>
      </w:r>
      <w:r w:rsidR="00817B6B">
        <w:t>(s)</w:t>
      </w:r>
      <w:r w:rsidR="00B4158E">
        <w:t xml:space="preserve"> _____________________</w:t>
      </w:r>
    </w:p>
    <w:p w:rsidR="00772A8D" w:rsidRDefault="00E973EE" w:rsidP="00366252">
      <w:pPr>
        <w:spacing w:line="240" w:lineRule="auto"/>
      </w:pPr>
      <w:r w:rsidRPr="00E973EE">
        <w:rPr>
          <w:b/>
        </w:rPr>
        <w:t>Decrease Expense</w:t>
      </w:r>
      <w:r w:rsidR="00772A8D">
        <w:t xml:space="preserve"> Index</w:t>
      </w:r>
      <w:r w:rsidR="00B4158E">
        <w:t>(es)/Account Code</w:t>
      </w:r>
      <w:r w:rsidR="00817B6B">
        <w:t>(s)</w:t>
      </w:r>
      <w:r w:rsidR="00B4158E">
        <w:t>__________________</w:t>
      </w:r>
    </w:p>
    <w:p w:rsidR="00347909" w:rsidRPr="004C0B3B" w:rsidRDefault="00C84874" w:rsidP="00366252">
      <w:pPr>
        <w:spacing w:line="240" w:lineRule="auto"/>
        <w:rPr>
          <w:b/>
        </w:rPr>
      </w:pPr>
      <w:r>
        <w:rPr>
          <w:b/>
        </w:rPr>
        <w:t xml:space="preserve">For all transfers, please answer questions 1 and 2.  If </w:t>
      </w:r>
      <w:r w:rsidR="008E5086">
        <w:rPr>
          <w:b/>
        </w:rPr>
        <w:t xml:space="preserve">request is </w:t>
      </w:r>
      <w:r>
        <w:rPr>
          <w:b/>
        </w:rPr>
        <w:t>beyond 90 days, question</w:t>
      </w:r>
      <w:r w:rsidR="00036FB7">
        <w:rPr>
          <w:b/>
        </w:rPr>
        <w:t>s</w:t>
      </w:r>
      <w:r>
        <w:rPr>
          <w:b/>
        </w:rPr>
        <w:t xml:space="preserve"> 3</w:t>
      </w:r>
      <w:r w:rsidR="00036FB7">
        <w:rPr>
          <w:b/>
        </w:rPr>
        <w:t xml:space="preserve"> and 4 </w:t>
      </w:r>
      <w:r>
        <w:rPr>
          <w:b/>
        </w:rPr>
        <w:t>should also be answered.</w:t>
      </w:r>
      <w:r w:rsidR="00036FB7">
        <w:rPr>
          <w:b/>
        </w:rPr>
        <w:t xml:space="preserve"> Please note that expenditure transfers should never take place more than 60 days past the project end date.</w:t>
      </w:r>
    </w:p>
    <w:p w:rsidR="00347909" w:rsidRDefault="00366252" w:rsidP="00366252">
      <w:pPr>
        <w:pStyle w:val="ListParagraph"/>
        <w:numPr>
          <w:ilvl w:val="0"/>
          <w:numId w:val="2"/>
        </w:numPr>
        <w:spacing w:line="240" w:lineRule="auto"/>
      </w:pPr>
      <w:r>
        <w:t xml:space="preserve">Why this </w:t>
      </w:r>
      <w:r w:rsidR="00347909">
        <w:t>expense</w:t>
      </w:r>
      <w:r>
        <w:t xml:space="preserve"> was</w:t>
      </w:r>
      <w:r w:rsidR="00347909">
        <w:t xml:space="preserve"> originally charged to the Index from which it is now being transferred?</w:t>
      </w:r>
    </w:p>
    <w:p w:rsidR="0018787F" w:rsidRDefault="0018787F" w:rsidP="00366252">
      <w:pPr>
        <w:spacing w:line="240" w:lineRule="auto"/>
      </w:pPr>
    </w:p>
    <w:p w:rsidR="0018787F" w:rsidRDefault="00347909" w:rsidP="00366252">
      <w:pPr>
        <w:pStyle w:val="ListParagraph"/>
        <w:numPr>
          <w:ilvl w:val="0"/>
          <w:numId w:val="2"/>
        </w:numPr>
        <w:spacing w:line="240" w:lineRule="auto"/>
      </w:pPr>
      <w:r>
        <w:t>Why should this charge</w:t>
      </w:r>
      <w:r w:rsidR="0018787F">
        <w:t xml:space="preserve"> be transferred to the proposed receiving Index?</w:t>
      </w:r>
    </w:p>
    <w:p w:rsidR="0018787F" w:rsidRDefault="0018787F" w:rsidP="00366252">
      <w:pPr>
        <w:pStyle w:val="ListParagraph"/>
        <w:spacing w:line="240" w:lineRule="auto"/>
      </w:pPr>
    </w:p>
    <w:p w:rsidR="00036FB7" w:rsidRDefault="00036FB7" w:rsidP="00366252">
      <w:pPr>
        <w:pStyle w:val="ListParagraph"/>
        <w:spacing w:line="240" w:lineRule="auto"/>
      </w:pPr>
    </w:p>
    <w:p w:rsidR="0018787F" w:rsidRDefault="0018787F" w:rsidP="005405C6">
      <w:pPr>
        <w:pStyle w:val="ListParagraph"/>
        <w:spacing w:after="0" w:line="240" w:lineRule="auto"/>
        <w:ind w:left="576"/>
      </w:pPr>
    </w:p>
    <w:p w:rsidR="00036FB7" w:rsidRDefault="0018787F" w:rsidP="00366252">
      <w:pPr>
        <w:pStyle w:val="ListParagraph"/>
        <w:numPr>
          <w:ilvl w:val="0"/>
          <w:numId w:val="2"/>
        </w:numPr>
        <w:spacing w:line="240" w:lineRule="auto"/>
      </w:pPr>
      <w:r>
        <w:t>Why is this cost transfer being requested more than 90 days after the occurrence of the original transaction</w:t>
      </w:r>
      <w:r w:rsidR="00922EC9">
        <w:t>?</w:t>
      </w:r>
    </w:p>
    <w:p w:rsidR="00036FB7" w:rsidRDefault="00036FB7" w:rsidP="00036FB7">
      <w:pPr>
        <w:pStyle w:val="ListParagraph"/>
        <w:spacing w:line="240" w:lineRule="auto"/>
      </w:pPr>
    </w:p>
    <w:p w:rsidR="00036FB7" w:rsidRDefault="00036FB7" w:rsidP="00036FB7">
      <w:pPr>
        <w:pStyle w:val="ListParagraph"/>
        <w:spacing w:line="240" w:lineRule="auto"/>
      </w:pPr>
    </w:p>
    <w:p w:rsidR="00036FB7" w:rsidRDefault="00036FB7" w:rsidP="00036FB7">
      <w:pPr>
        <w:pStyle w:val="ListParagraph"/>
        <w:spacing w:line="240" w:lineRule="auto"/>
      </w:pPr>
    </w:p>
    <w:p w:rsidR="00347909" w:rsidRDefault="0018787F" w:rsidP="00366252">
      <w:pPr>
        <w:pStyle w:val="ListParagraph"/>
        <w:numPr>
          <w:ilvl w:val="0"/>
          <w:numId w:val="2"/>
        </w:numPr>
        <w:spacing w:line="240" w:lineRule="auto"/>
      </w:pPr>
      <w:r>
        <w:t xml:space="preserve"> </w:t>
      </w:r>
      <w:r w:rsidR="00036FB7">
        <w:t>W</w:t>
      </w:r>
      <w:r>
        <w:t xml:space="preserve">hat action is </w:t>
      </w:r>
      <w:r w:rsidR="00F810F1">
        <w:t xml:space="preserve">being taken </w:t>
      </w:r>
      <w:r>
        <w:t>to eliminate future need for cost transfers of this type?</w:t>
      </w:r>
    </w:p>
    <w:p w:rsidR="00036FB7" w:rsidRDefault="00036FB7" w:rsidP="00036FB7">
      <w:pPr>
        <w:spacing w:line="240" w:lineRule="auto"/>
      </w:pPr>
    </w:p>
    <w:p w:rsidR="00036FB7" w:rsidRDefault="00036FB7" w:rsidP="00036FB7">
      <w:pPr>
        <w:spacing w:line="240" w:lineRule="auto"/>
      </w:pPr>
    </w:p>
    <w:p w:rsidR="00347909" w:rsidRDefault="002A08C1" w:rsidP="00366252">
      <w:pPr>
        <w:spacing w:line="240" w:lineRule="auto"/>
      </w:pPr>
      <w:r>
        <w:t>P</w:t>
      </w:r>
      <w:r w:rsidR="0018787F">
        <w:t>repare</w:t>
      </w:r>
      <w:r>
        <w:t xml:space="preserve">r’s name and </w:t>
      </w:r>
      <w:proofErr w:type="gramStart"/>
      <w:r>
        <w:t>position</w:t>
      </w:r>
      <w:r w:rsidR="0018787F">
        <w:t>:</w:t>
      </w:r>
      <w:r w:rsidR="00036FB7">
        <w:t>_</w:t>
      </w:r>
      <w:proofErr w:type="gramEnd"/>
      <w:r w:rsidR="00036FB7">
        <w:t>________</w:t>
      </w:r>
      <w:r w:rsidR="0018787F">
        <w:t>______________________</w:t>
      </w:r>
      <w:r w:rsidR="00A9476C">
        <w:t>_______</w:t>
      </w:r>
      <w:r w:rsidR="0018787F">
        <w:t>__</w:t>
      </w:r>
      <w:r w:rsidR="00A9476C">
        <w:t>_</w:t>
      </w:r>
      <w:r>
        <w:t>_Date</w:t>
      </w:r>
      <w:r w:rsidR="00A9476C">
        <w:t>______</w:t>
      </w:r>
      <w:r w:rsidR="0018787F">
        <w:t>_</w:t>
      </w:r>
      <w:r w:rsidR="003050C7">
        <w:t>_</w:t>
      </w:r>
      <w:r>
        <w:t>Phone</w:t>
      </w:r>
      <w:r w:rsidR="00036FB7">
        <w:t>_______</w:t>
      </w:r>
      <w:r>
        <w:t>______</w:t>
      </w:r>
    </w:p>
    <w:p w:rsidR="0018787F" w:rsidRDefault="00F810F1" w:rsidP="00366252">
      <w:pPr>
        <w:spacing w:line="240" w:lineRule="auto"/>
      </w:pPr>
      <w:r>
        <w:t>Principal Inv</w:t>
      </w:r>
      <w:r w:rsidR="008876BB">
        <w:t>estigator’s Name and Phone #</w:t>
      </w:r>
      <w:r w:rsidR="00A9476C">
        <w:t>:</w:t>
      </w:r>
      <w:r>
        <w:t xml:space="preserve"> </w:t>
      </w:r>
      <w:r w:rsidR="00A9476C">
        <w:t>________________________</w:t>
      </w:r>
      <w:r w:rsidR="008876BB">
        <w:t>___</w:t>
      </w:r>
      <w:r w:rsidR="00A9476C">
        <w:t>_______</w:t>
      </w:r>
      <w:r w:rsidR="008876BB">
        <w:t>Phone____</w:t>
      </w:r>
      <w:r w:rsidR="00A9476C">
        <w:t>_________</w:t>
      </w:r>
    </w:p>
    <w:p w:rsidR="009C5A7F" w:rsidRDefault="008876BB" w:rsidP="00366252">
      <w:pPr>
        <w:spacing w:line="240" w:lineRule="auto"/>
      </w:pPr>
      <w:r>
        <w:t xml:space="preserve">Principal Investigator’s </w:t>
      </w:r>
      <w:r w:rsidR="00310C10">
        <w:t>Signature</w:t>
      </w:r>
      <w:r w:rsidR="009C5A7F">
        <w:t>: __________________________________________Date_______</w:t>
      </w:r>
      <w:r w:rsidR="00310C10">
        <w:t>_____</w:t>
      </w:r>
      <w:r w:rsidR="009C5A7F">
        <w:t>__</w:t>
      </w:r>
    </w:p>
    <w:p w:rsidR="00A9476C" w:rsidRPr="00E86EEB" w:rsidRDefault="00A9476C" w:rsidP="00366252">
      <w:pPr>
        <w:spacing w:after="0" w:line="240" w:lineRule="auto"/>
        <w:contextualSpacing/>
        <w:rPr>
          <w:b/>
        </w:rPr>
      </w:pPr>
      <w:r w:rsidRPr="00E86EEB">
        <w:rPr>
          <w:b/>
        </w:rPr>
        <w:t>If the transfer is more than 90 days, the following approval is required:</w:t>
      </w:r>
    </w:p>
    <w:p w:rsidR="00A9476C" w:rsidRDefault="00A9476C" w:rsidP="00366252">
      <w:pPr>
        <w:spacing w:after="0" w:line="240" w:lineRule="auto"/>
        <w:contextualSpacing/>
      </w:pPr>
      <w:r>
        <w:t>Chair’s/Dean’s</w:t>
      </w:r>
      <w:r w:rsidR="00310C10">
        <w:t xml:space="preserve"> Name and Phone #</w:t>
      </w:r>
      <w:r>
        <w:t>:__________________________________________________</w:t>
      </w:r>
      <w:r w:rsidR="00310C10">
        <w:t>Phone____</w:t>
      </w:r>
      <w:r>
        <w:t>_________</w:t>
      </w:r>
    </w:p>
    <w:p w:rsidR="00310C10" w:rsidRDefault="00310C10" w:rsidP="00310C10">
      <w:pPr>
        <w:spacing w:after="0" w:line="240" w:lineRule="auto"/>
        <w:contextualSpacing/>
      </w:pPr>
    </w:p>
    <w:p w:rsidR="00310C10" w:rsidRDefault="00310C10" w:rsidP="00310C10">
      <w:pPr>
        <w:spacing w:after="0" w:line="240" w:lineRule="auto"/>
        <w:contextualSpacing/>
      </w:pPr>
      <w:r>
        <w:t xml:space="preserve">Chair’s/Dean’s </w:t>
      </w:r>
      <w:proofErr w:type="gramStart"/>
      <w:r>
        <w:t>Signature:_</w:t>
      </w:r>
      <w:proofErr w:type="gramEnd"/>
      <w:r>
        <w:t>_________________________________________________________Date  _____________</w:t>
      </w:r>
    </w:p>
    <w:p w:rsidR="00A9476C" w:rsidRDefault="00A9476C" w:rsidP="00366252">
      <w:pPr>
        <w:spacing w:after="0" w:line="240" w:lineRule="auto"/>
        <w:contextualSpacing/>
      </w:pPr>
    </w:p>
    <w:p w:rsidR="00A9476C" w:rsidRDefault="00A9476C" w:rsidP="00366252">
      <w:pPr>
        <w:spacing w:after="0" w:line="240" w:lineRule="auto"/>
        <w:contextualSpacing/>
        <w:rPr>
          <w:sz w:val="16"/>
          <w:szCs w:val="16"/>
        </w:rPr>
      </w:pPr>
      <w:r>
        <w:rPr>
          <w:sz w:val="16"/>
          <w:szCs w:val="16"/>
        </w:rPr>
        <w:t>NOTE: By signing above you are certifying that the cost to be transferred is an appropriate expenditure for the sponsored grant or contract charges and that the expenditure complies with the terms and restrictions governing that sponsored grant or contract.</w:t>
      </w:r>
    </w:p>
    <w:p w:rsidR="00BC7675" w:rsidRDefault="00BC7675" w:rsidP="00366252">
      <w:pPr>
        <w:spacing w:after="0" w:line="240" w:lineRule="auto"/>
        <w:contextualSpacing/>
        <w:rPr>
          <w:sz w:val="16"/>
          <w:szCs w:val="16"/>
        </w:rPr>
      </w:pPr>
    </w:p>
    <w:p w:rsidR="008F66B9" w:rsidRDefault="00BC7675" w:rsidP="00BC7675">
      <w:pPr>
        <w:spacing w:after="0" w:line="240" w:lineRule="auto"/>
        <w:contextualSpacing/>
      </w:pPr>
      <w:r>
        <w:t>Completed by Grant Accounting</w:t>
      </w:r>
      <w:r w:rsidR="00F32879">
        <w:t xml:space="preserve"> </w:t>
      </w:r>
      <w:r>
        <w:t>______________________ETSU Batch Ref</w:t>
      </w:r>
      <w:r w:rsidR="00F32879">
        <w:t xml:space="preserve"> </w:t>
      </w:r>
      <w:r>
        <w:t>_____________Date_______________</w:t>
      </w:r>
    </w:p>
    <w:sectPr w:rsidR="008F66B9" w:rsidSect="007B7420">
      <w:headerReference w:type="default" r:id="rId8"/>
      <w:pgSz w:w="12240" w:h="15840"/>
      <w:pgMar w:top="432" w:right="720" w:bottom="36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C84" w:rsidRDefault="004B3C84" w:rsidP="00A67384">
      <w:pPr>
        <w:spacing w:after="0" w:line="240" w:lineRule="auto"/>
      </w:pPr>
      <w:r>
        <w:separator/>
      </w:r>
    </w:p>
  </w:endnote>
  <w:endnote w:type="continuationSeparator" w:id="0">
    <w:p w:rsidR="004B3C84" w:rsidRDefault="004B3C84" w:rsidP="00A6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C84" w:rsidRDefault="004B3C84" w:rsidP="00A67384">
      <w:pPr>
        <w:spacing w:after="0" w:line="240" w:lineRule="auto"/>
      </w:pPr>
      <w:r>
        <w:separator/>
      </w:r>
    </w:p>
  </w:footnote>
  <w:footnote w:type="continuationSeparator" w:id="0">
    <w:p w:rsidR="004B3C84" w:rsidRDefault="004B3C84" w:rsidP="00A67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84" w:rsidRDefault="001E5F22">
    <w:pPr>
      <w:pStyle w:val="Header"/>
    </w:pPr>
    <w:r>
      <w:tab/>
    </w:r>
    <w:r>
      <w:tab/>
    </w:r>
    <w:r w:rsidR="00CE6FDB">
      <w:ptab w:relativeTo="margin" w:alignment="center" w:leader="none"/>
    </w:r>
    <w:r w:rsidR="00CE6FD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2286B"/>
    <w:multiLevelType w:val="hybridMultilevel"/>
    <w:tmpl w:val="92A4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E0B4C"/>
    <w:multiLevelType w:val="hybridMultilevel"/>
    <w:tmpl w:val="2CA4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E78F7"/>
    <w:multiLevelType w:val="hybridMultilevel"/>
    <w:tmpl w:val="6CCC68C8"/>
    <w:lvl w:ilvl="0" w:tplc="FB7C7B7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95"/>
  <w:drawingGridVerticalSpacing w:val="136"/>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5F0C"/>
    <w:rsid w:val="000070EC"/>
    <w:rsid w:val="00036FB7"/>
    <w:rsid w:val="0009655C"/>
    <w:rsid w:val="00110FC3"/>
    <w:rsid w:val="00133DAC"/>
    <w:rsid w:val="0018787F"/>
    <w:rsid w:val="001E5F22"/>
    <w:rsid w:val="001F2193"/>
    <w:rsid w:val="00252DE8"/>
    <w:rsid w:val="002A08C1"/>
    <w:rsid w:val="003050C7"/>
    <w:rsid w:val="00310C10"/>
    <w:rsid w:val="00347909"/>
    <w:rsid w:val="00353445"/>
    <w:rsid w:val="00366252"/>
    <w:rsid w:val="00377DD9"/>
    <w:rsid w:val="00396813"/>
    <w:rsid w:val="003B7442"/>
    <w:rsid w:val="003D1819"/>
    <w:rsid w:val="003E074B"/>
    <w:rsid w:val="003E65B1"/>
    <w:rsid w:val="004B3C84"/>
    <w:rsid w:val="004C0B3B"/>
    <w:rsid w:val="005405C6"/>
    <w:rsid w:val="005567A9"/>
    <w:rsid w:val="0068544A"/>
    <w:rsid w:val="007105B0"/>
    <w:rsid w:val="00732167"/>
    <w:rsid w:val="00747636"/>
    <w:rsid w:val="00772A8D"/>
    <w:rsid w:val="007A076F"/>
    <w:rsid w:val="007B7420"/>
    <w:rsid w:val="00817B6B"/>
    <w:rsid w:val="00845483"/>
    <w:rsid w:val="008876BB"/>
    <w:rsid w:val="008E5086"/>
    <w:rsid w:val="008F66B9"/>
    <w:rsid w:val="00922EC9"/>
    <w:rsid w:val="009C5A7F"/>
    <w:rsid w:val="00A534E6"/>
    <w:rsid w:val="00A67384"/>
    <w:rsid w:val="00A9476C"/>
    <w:rsid w:val="00AF424E"/>
    <w:rsid w:val="00B4158E"/>
    <w:rsid w:val="00BA78AD"/>
    <w:rsid w:val="00BC515D"/>
    <w:rsid w:val="00BC7675"/>
    <w:rsid w:val="00C70BA6"/>
    <w:rsid w:val="00C84409"/>
    <w:rsid w:val="00C84874"/>
    <w:rsid w:val="00CE6FDB"/>
    <w:rsid w:val="00CF4555"/>
    <w:rsid w:val="00D56630"/>
    <w:rsid w:val="00D821F3"/>
    <w:rsid w:val="00E261D3"/>
    <w:rsid w:val="00E86EEB"/>
    <w:rsid w:val="00E973EE"/>
    <w:rsid w:val="00EB0DE7"/>
    <w:rsid w:val="00EB7204"/>
    <w:rsid w:val="00EC6EFA"/>
    <w:rsid w:val="00F15726"/>
    <w:rsid w:val="00F32879"/>
    <w:rsid w:val="00F45F0C"/>
    <w:rsid w:val="00F75A1A"/>
    <w:rsid w:val="00F773E4"/>
    <w:rsid w:val="00F8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DDCF1-0483-495B-A879-5708FC51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909"/>
    <w:pPr>
      <w:ind w:left="720"/>
      <w:contextualSpacing/>
    </w:pPr>
  </w:style>
  <w:style w:type="paragraph" w:styleId="Header">
    <w:name w:val="header"/>
    <w:basedOn w:val="Normal"/>
    <w:link w:val="HeaderChar"/>
    <w:uiPriority w:val="99"/>
    <w:unhideWhenUsed/>
    <w:rsid w:val="00A67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384"/>
  </w:style>
  <w:style w:type="paragraph" w:styleId="Footer">
    <w:name w:val="footer"/>
    <w:basedOn w:val="Normal"/>
    <w:link w:val="FooterChar"/>
    <w:uiPriority w:val="99"/>
    <w:unhideWhenUsed/>
    <w:rsid w:val="00A67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384"/>
  </w:style>
  <w:style w:type="paragraph" w:styleId="BalloonText">
    <w:name w:val="Balloon Text"/>
    <w:basedOn w:val="Normal"/>
    <w:link w:val="BalloonTextChar"/>
    <w:uiPriority w:val="99"/>
    <w:semiHidden/>
    <w:unhideWhenUsed/>
    <w:rsid w:val="00A67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AF63C-4C6F-49CC-B2AE-22B07AF9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dc:creator>
  <cp:lastModifiedBy>Financial Information Systems</cp:lastModifiedBy>
  <cp:revision>2</cp:revision>
  <cp:lastPrinted>2012-11-30T14:41:00Z</cp:lastPrinted>
  <dcterms:created xsi:type="dcterms:W3CDTF">2019-08-19T15:40:00Z</dcterms:created>
  <dcterms:modified xsi:type="dcterms:W3CDTF">2019-08-19T15:40:00Z</dcterms:modified>
</cp:coreProperties>
</file>